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F92A0" w14:textId="51A05707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Comune di</w:t>
      </w:r>
    </w:p>
    <w:p w14:paraId="0F379B89" w14:textId="63569123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0B0AD8AA" w14:textId="02E15B47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OGGETTO : regolamento disciplinante gli incentivi per la progettazione</w:t>
      </w:r>
    </w:p>
    <w:p w14:paraId="1A776599" w14:textId="718157E7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0A16280A" w14:textId="0F0AC980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2BE0DA04" w14:textId="73F67654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 xml:space="preserve">VISTO l’art. </w:t>
      </w:r>
      <w:r w:rsidR="00806565">
        <w:rPr>
          <w:rFonts w:ascii="Book Antiqua" w:hAnsi="Book Antiqua"/>
          <w:sz w:val="24"/>
          <w:szCs w:val="24"/>
        </w:rPr>
        <w:t>89</w:t>
      </w:r>
      <w:r w:rsidRPr="009C4F11">
        <w:rPr>
          <w:rFonts w:ascii="Book Antiqua" w:hAnsi="Book Antiqua"/>
          <w:sz w:val="24"/>
          <w:szCs w:val="24"/>
        </w:rPr>
        <w:t xml:space="preserve"> del TUEL</w:t>
      </w:r>
    </w:p>
    <w:p w14:paraId="092D3BE7" w14:textId="53ECD6D9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VISTO l’art. 113 del dlgs nr. 50 del 2016</w:t>
      </w:r>
    </w:p>
    <w:p w14:paraId="3FFB1507" w14:textId="35B6D5A7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4C4A1B7B" w14:textId="520D27C8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5DBC0549" w14:textId="4AE70461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Ha adottato il seguente regolamento</w:t>
      </w:r>
    </w:p>
    <w:p w14:paraId="1B9FCF5D" w14:textId="5CE2D942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05B594D8" w14:textId="2391573F" w:rsidR="00775098" w:rsidRPr="00651AF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651AF1">
        <w:rPr>
          <w:rFonts w:ascii="Book Antiqua" w:hAnsi="Book Antiqua"/>
          <w:b/>
          <w:bCs/>
          <w:sz w:val="24"/>
          <w:szCs w:val="24"/>
        </w:rPr>
        <w:t>Art.</w:t>
      </w:r>
      <w:r w:rsidR="00806565" w:rsidRPr="00651AF1">
        <w:rPr>
          <w:rFonts w:ascii="Book Antiqua" w:hAnsi="Book Antiqua"/>
          <w:b/>
          <w:bCs/>
          <w:sz w:val="24"/>
          <w:szCs w:val="24"/>
        </w:rPr>
        <w:t xml:space="preserve"> 1</w:t>
      </w:r>
      <w:r w:rsidRPr="00651AF1">
        <w:rPr>
          <w:rFonts w:ascii="Book Antiqua" w:hAnsi="Book Antiqua"/>
          <w:b/>
          <w:bCs/>
          <w:sz w:val="24"/>
          <w:szCs w:val="24"/>
        </w:rPr>
        <w:t xml:space="preserve">  (ambito)</w:t>
      </w:r>
    </w:p>
    <w:p w14:paraId="36C4C387" w14:textId="72B1CC0F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I</w:t>
      </w:r>
      <w:r w:rsidR="00806565">
        <w:rPr>
          <w:rFonts w:ascii="Book Antiqua" w:hAnsi="Book Antiqua"/>
          <w:sz w:val="24"/>
          <w:szCs w:val="24"/>
        </w:rPr>
        <w:t>l</w:t>
      </w:r>
      <w:r w:rsidRPr="009C4F11">
        <w:rPr>
          <w:rFonts w:ascii="Book Antiqua" w:hAnsi="Book Antiqua"/>
          <w:sz w:val="24"/>
          <w:szCs w:val="24"/>
        </w:rPr>
        <w:t xml:space="preserve"> presente regolamento, in conformità con l’art. 113 del codice </w:t>
      </w:r>
      <w:r w:rsidR="00EE2932">
        <w:rPr>
          <w:rFonts w:ascii="Book Antiqua" w:hAnsi="Book Antiqua"/>
          <w:sz w:val="24"/>
          <w:szCs w:val="24"/>
        </w:rPr>
        <w:t>d</w:t>
      </w:r>
      <w:r w:rsidRPr="009C4F11">
        <w:rPr>
          <w:rFonts w:ascii="Book Antiqua" w:hAnsi="Book Antiqua"/>
          <w:sz w:val="24"/>
          <w:szCs w:val="24"/>
        </w:rPr>
        <w:t>ei contratti, disc</w:t>
      </w:r>
      <w:r w:rsidR="00937313">
        <w:rPr>
          <w:rFonts w:ascii="Book Antiqua" w:hAnsi="Book Antiqua"/>
          <w:sz w:val="24"/>
          <w:szCs w:val="24"/>
        </w:rPr>
        <w:t>i</w:t>
      </w:r>
      <w:r w:rsidRPr="009C4F11">
        <w:rPr>
          <w:rFonts w:ascii="Book Antiqua" w:hAnsi="Book Antiqua"/>
          <w:sz w:val="24"/>
          <w:szCs w:val="24"/>
        </w:rPr>
        <w:t>plina l’erogazione dell’incentivo per prestazioni professionali per le attività di carattere tecnico</w:t>
      </w:r>
      <w:r w:rsidR="00806565">
        <w:rPr>
          <w:rFonts w:ascii="Book Antiqua" w:hAnsi="Book Antiqua"/>
          <w:sz w:val="24"/>
          <w:szCs w:val="24"/>
        </w:rPr>
        <w:t xml:space="preserve"> dei relativi dipendenti</w:t>
      </w:r>
    </w:p>
    <w:p w14:paraId="72C0C2FC" w14:textId="680533C8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2AA071C6" w14:textId="5337ED24" w:rsidR="00775098" w:rsidRPr="00651AF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651AF1">
        <w:rPr>
          <w:rFonts w:ascii="Book Antiqua" w:hAnsi="Book Antiqua"/>
          <w:b/>
          <w:bCs/>
          <w:sz w:val="24"/>
          <w:szCs w:val="24"/>
        </w:rPr>
        <w:t xml:space="preserve">Art. </w:t>
      </w:r>
      <w:r w:rsidR="00651AF1" w:rsidRPr="00651AF1">
        <w:rPr>
          <w:rFonts w:ascii="Book Antiqua" w:hAnsi="Book Antiqua"/>
          <w:b/>
          <w:bCs/>
          <w:sz w:val="24"/>
          <w:szCs w:val="24"/>
        </w:rPr>
        <w:t>2</w:t>
      </w:r>
      <w:r w:rsidRPr="00651AF1">
        <w:rPr>
          <w:rFonts w:ascii="Book Antiqua" w:hAnsi="Book Antiqua"/>
          <w:b/>
          <w:bCs/>
          <w:sz w:val="24"/>
          <w:szCs w:val="24"/>
        </w:rPr>
        <w:t xml:space="preserve"> (oggetto)</w:t>
      </w:r>
    </w:p>
    <w:p w14:paraId="7BC571C1" w14:textId="21A33D79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Gli incarichi per i quali è prevista l’erogazione del compenso sono quelli di cui all’art. 113 del codice dei contrati pubblici, e precisamente</w:t>
      </w:r>
    </w:p>
    <w:p w14:paraId="0D8B564D" w14:textId="77777777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 xml:space="preserve">progettazione, </w:t>
      </w:r>
    </w:p>
    <w:p w14:paraId="11C87354" w14:textId="77777777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direzione dei lavori ovvero al direttore dell'esecuzione, alla vigilanza, ai collaudi tecnici e amministrativi ovvero alle verifiche di conformità</w:t>
      </w:r>
    </w:p>
    <w:p w14:paraId="65EED65A" w14:textId="28A3CEBE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collaudo statico e studi e ricerche connessi</w:t>
      </w:r>
    </w:p>
    <w:p w14:paraId="1179FE54" w14:textId="2A981A55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progettazione dei piani di sicurezza e di coordinamento e al coordinamento della sicurezza in fase di esecuzione quando previsti ai sensi del </w:t>
      </w:r>
      <w:hyperlink r:id="rId7" w:history="1">
        <w:r w:rsidRPr="009C4F11">
          <w:rPr>
            <w:rStyle w:val="Collegamentoipertestuale"/>
            <w:rFonts w:ascii="Book Antiqua" w:hAnsi="Book Antiqua"/>
            <w:sz w:val="24"/>
            <w:szCs w:val="24"/>
          </w:rPr>
          <w:t>decreto legislativo 9 aprile 2008 n. 81</w:t>
        </w:r>
      </w:hyperlink>
      <w:r w:rsidR="0017184F" w:rsidRPr="009C4F11">
        <w:rPr>
          <w:rFonts w:ascii="Book Antiqua" w:hAnsi="Book Antiqua"/>
          <w:sz w:val="24"/>
          <w:szCs w:val="24"/>
        </w:rPr>
        <w:t xml:space="preserve"> e </w:t>
      </w:r>
      <w:proofErr w:type="spellStart"/>
      <w:r w:rsidR="0017184F" w:rsidRPr="009C4F11">
        <w:rPr>
          <w:rFonts w:ascii="Book Antiqua" w:hAnsi="Book Antiqua"/>
          <w:sz w:val="24"/>
          <w:szCs w:val="24"/>
        </w:rPr>
        <w:t>ssmmii</w:t>
      </w:r>
      <w:proofErr w:type="spellEnd"/>
    </w:p>
    <w:p w14:paraId="696C281E" w14:textId="77777777" w:rsidR="00651AF1" w:rsidRDefault="00775098" w:rsidP="00651AF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prestazioni professionali e specialistiche necessari per la redazione di un progetto esecutivo completo</w:t>
      </w:r>
    </w:p>
    <w:p w14:paraId="7C0A980B" w14:textId="77777777" w:rsidR="00651AF1" w:rsidRDefault="00651AF1" w:rsidP="00651AF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5BA70105" w14:textId="79524708" w:rsidR="00651AF1" w:rsidRDefault="00806565" w:rsidP="00651AF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806565">
        <w:rPr>
          <w:rFonts w:ascii="Book Antiqua" w:hAnsi="Book Antiqua"/>
          <w:b/>
          <w:bCs/>
          <w:sz w:val="24"/>
          <w:szCs w:val="24"/>
        </w:rPr>
        <w:t xml:space="preserve">art </w:t>
      </w:r>
      <w:r w:rsidR="00651AF1">
        <w:rPr>
          <w:rFonts w:ascii="Book Antiqua" w:hAnsi="Book Antiqua"/>
          <w:b/>
          <w:bCs/>
          <w:sz w:val="24"/>
          <w:szCs w:val="24"/>
        </w:rPr>
        <w:t xml:space="preserve">3 </w:t>
      </w:r>
      <w:r w:rsidRPr="00806565">
        <w:rPr>
          <w:rFonts w:ascii="Book Antiqua" w:hAnsi="Book Antiqua"/>
          <w:b/>
          <w:bCs/>
          <w:sz w:val="24"/>
          <w:szCs w:val="24"/>
        </w:rPr>
        <w:t>(destinatari)</w:t>
      </w:r>
    </w:p>
    <w:p w14:paraId="094E1BC9" w14:textId="16E97B72" w:rsidR="00806565" w:rsidRDefault="00806565" w:rsidP="00651AF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806565">
        <w:rPr>
          <w:rFonts w:ascii="Book Antiqua" w:hAnsi="Book Antiqua"/>
          <w:sz w:val="24"/>
          <w:szCs w:val="24"/>
        </w:rPr>
        <w:t>destinatari del seguente incentivo sono i dipendenti (a tempo indeterminato o determinato) dell’ente, con esclusione di coloro che sono legati da rapporti di collaborazione</w:t>
      </w:r>
      <w:r w:rsidR="005504E0">
        <w:rPr>
          <w:rFonts w:ascii="Book Antiqua" w:hAnsi="Book Antiqua"/>
          <w:sz w:val="24"/>
          <w:szCs w:val="24"/>
        </w:rPr>
        <w:t>;</w:t>
      </w:r>
    </w:p>
    <w:p w14:paraId="16319531" w14:textId="7579B0C9" w:rsidR="005504E0" w:rsidRDefault="005504E0" w:rsidP="00651AF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lastRenderedPageBreak/>
        <w:t>si indicano, a mero titolo esemplificativo e non esaustivo:</w:t>
      </w:r>
    </w:p>
    <w:p w14:paraId="58801597" w14:textId="078E412B" w:rsidR="005504E0" w:rsidRDefault="005504E0" w:rsidP="00651AF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LAVORI:</w:t>
      </w:r>
    </w:p>
    <w:p w14:paraId="7766C132" w14:textId="2944FD72" w:rsidR="005504E0" w:rsidRDefault="00DE27F3" w:rsidP="00DE27F3">
      <w:pPr>
        <w:pStyle w:val="Nessunaspaziatura"/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Rup</w:t>
      </w:r>
    </w:p>
    <w:p w14:paraId="304DB0BD" w14:textId="487E516D" w:rsidR="00DE27F3" w:rsidRDefault="00DE27F3" w:rsidP="00DE27F3">
      <w:pPr>
        <w:pStyle w:val="Nessunaspaziatura"/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 verificatore del progetto;</w:t>
      </w:r>
    </w:p>
    <w:p w14:paraId="310691A6" w14:textId="235D5B89" w:rsidR="00DE27F3" w:rsidRDefault="00DE27F3" w:rsidP="00DE27F3">
      <w:pPr>
        <w:pStyle w:val="Nessunaspaziatura"/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 direttore dei lavori;</w:t>
      </w:r>
    </w:p>
    <w:p w14:paraId="4F8D65C8" w14:textId="23B37F9C" w:rsidR="00DE27F3" w:rsidRDefault="00DE27F3" w:rsidP="00DE27F3">
      <w:pPr>
        <w:pStyle w:val="Nessunaspaziatura"/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 collaudatore;</w:t>
      </w:r>
    </w:p>
    <w:p w14:paraId="38335977" w14:textId="2CC80D44" w:rsidR="00DE27F3" w:rsidRDefault="00DE27F3" w:rsidP="00DE27F3">
      <w:pPr>
        <w:pStyle w:val="Nessunaspaziatura"/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 collaboratori dei predetti;</w:t>
      </w:r>
    </w:p>
    <w:p w14:paraId="11B1B95B" w14:textId="51823ACE" w:rsidR="00DE27F3" w:rsidRDefault="00DE27F3" w:rsidP="00DE27F3">
      <w:pPr>
        <w:pStyle w:val="Nessunaspaziatura"/>
        <w:numPr>
          <w:ilvl w:val="0"/>
          <w:numId w:val="1"/>
        </w:numPr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PERSONALE AMMINISTRATIVO?</w:t>
      </w:r>
    </w:p>
    <w:p w14:paraId="163842CF" w14:textId="6D549463" w:rsidR="00DE27F3" w:rsidRDefault="00DE27F3" w:rsidP="00DE27F3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60CD8975" w14:textId="106722DA" w:rsidR="00DE27F3" w:rsidRDefault="002A34AE" w:rsidP="00DE27F3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BENI E SERVIZI</w:t>
      </w:r>
    </w:p>
    <w:p w14:paraId="783D9960" w14:textId="6772103E" w:rsidR="00001063" w:rsidRDefault="00001063" w:rsidP="00DE27F3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-rup</w:t>
      </w:r>
    </w:p>
    <w:p w14:paraId="1DE5FF61" w14:textId="1C94CE89" w:rsidR="00001063" w:rsidRDefault="002A34AE" w:rsidP="00DE27F3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- </w:t>
      </w:r>
      <w:r w:rsidR="00001063">
        <w:rPr>
          <w:rFonts w:ascii="Book Antiqua" w:hAnsi="Book Antiqua"/>
          <w:sz w:val="24"/>
          <w:szCs w:val="24"/>
        </w:rPr>
        <w:t>Verificatore</w:t>
      </w:r>
    </w:p>
    <w:p w14:paraId="65EE75C9" w14:textId="046CEDFE" w:rsidR="00001063" w:rsidRDefault="002A34AE" w:rsidP="00DE27F3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-collaboratori dei predetti</w:t>
      </w:r>
    </w:p>
    <w:p w14:paraId="61F2D3C2" w14:textId="0BE27537" w:rsidR="002A34AE" w:rsidRPr="00806565" w:rsidRDefault="002A34AE" w:rsidP="00DE27F3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 PERSONALE AMMINISTRATIVO?</w:t>
      </w:r>
    </w:p>
    <w:p w14:paraId="7C22FE35" w14:textId="6DED8579" w:rsidR="00806565" w:rsidRDefault="003A11F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 destinatari dell’incentivo verranno previamente designati dal responsabile dell’ufficio tecnico</w:t>
      </w:r>
      <w:r w:rsidR="007035F3">
        <w:rPr>
          <w:rFonts w:ascii="Book Antiqua" w:hAnsi="Book Antiqua"/>
          <w:sz w:val="24"/>
          <w:szCs w:val="24"/>
        </w:rPr>
        <w:t>, con provvedimento con il quale si determinano anche le singole percentuali.</w:t>
      </w:r>
    </w:p>
    <w:p w14:paraId="7AA9973A" w14:textId="77777777" w:rsidR="007035F3" w:rsidRDefault="007035F3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</w:p>
    <w:p w14:paraId="4504966B" w14:textId="4C2676D5" w:rsidR="00C22CAB" w:rsidRPr="00587356" w:rsidRDefault="00C22CAB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587356">
        <w:rPr>
          <w:rFonts w:ascii="Book Antiqua" w:hAnsi="Book Antiqua"/>
          <w:b/>
          <w:bCs/>
          <w:sz w:val="24"/>
          <w:szCs w:val="24"/>
        </w:rPr>
        <w:t xml:space="preserve">art.  </w:t>
      </w:r>
      <w:r w:rsidR="00587356" w:rsidRPr="00587356">
        <w:rPr>
          <w:rFonts w:ascii="Book Antiqua" w:hAnsi="Book Antiqua"/>
          <w:b/>
          <w:bCs/>
          <w:sz w:val="24"/>
          <w:szCs w:val="24"/>
        </w:rPr>
        <w:t xml:space="preserve">3 </w:t>
      </w:r>
      <w:r w:rsidRPr="00587356">
        <w:rPr>
          <w:rFonts w:ascii="Book Antiqua" w:hAnsi="Book Antiqua"/>
          <w:b/>
          <w:bCs/>
          <w:sz w:val="24"/>
          <w:szCs w:val="24"/>
        </w:rPr>
        <w:t>(accantonamento)</w:t>
      </w:r>
    </w:p>
    <w:p w14:paraId="6D2550D0" w14:textId="5ECFF3A4" w:rsidR="00C22CAB" w:rsidRDefault="00C22CAB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all’atto della</w:t>
      </w:r>
      <w:r w:rsidR="007A7F33" w:rsidRPr="009C4F11">
        <w:rPr>
          <w:rFonts w:ascii="Book Antiqua" w:hAnsi="Book Antiqua"/>
          <w:sz w:val="24"/>
          <w:szCs w:val="24"/>
        </w:rPr>
        <w:t xml:space="preserve"> messa a gara del progetto esecutivo completo</w:t>
      </w:r>
      <w:r w:rsidR="00587356">
        <w:rPr>
          <w:rFonts w:ascii="Book Antiqua" w:hAnsi="Book Antiqua"/>
          <w:sz w:val="24"/>
          <w:szCs w:val="24"/>
        </w:rPr>
        <w:t xml:space="preserve"> viene determinata la percentuale da accantonare, pari </w:t>
      </w:r>
      <w:r w:rsidR="007860C0">
        <w:rPr>
          <w:rFonts w:ascii="Book Antiqua" w:hAnsi="Book Antiqua"/>
          <w:sz w:val="24"/>
          <w:szCs w:val="24"/>
        </w:rPr>
        <w:t>ad una percentuale</w:t>
      </w:r>
      <w:r w:rsidR="00784A80">
        <w:rPr>
          <w:rFonts w:ascii="Book Antiqua" w:hAnsi="Book Antiqua"/>
          <w:sz w:val="24"/>
          <w:szCs w:val="24"/>
        </w:rPr>
        <w:t xml:space="preserve"> sull’importo dei lavori servizi e forniture posto a base di gara</w:t>
      </w:r>
      <w:r w:rsidR="008D4BE0">
        <w:rPr>
          <w:rFonts w:ascii="Book Antiqua" w:hAnsi="Book Antiqua"/>
          <w:sz w:val="24"/>
          <w:szCs w:val="24"/>
        </w:rPr>
        <w:t>, comprensivo degli oneri per la sicurezza non sottoposti a ribasso</w:t>
      </w:r>
      <w:r w:rsidR="007860C0">
        <w:rPr>
          <w:rFonts w:ascii="Book Antiqua" w:hAnsi="Book Antiqua"/>
          <w:sz w:val="24"/>
          <w:szCs w:val="24"/>
        </w:rPr>
        <w:t xml:space="preserve"> così suddivisa:</w:t>
      </w:r>
    </w:p>
    <w:p w14:paraId="6AC2D263" w14:textId="1B70D47B" w:rsidR="007860C0" w:rsidRDefault="007860C0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LAVORI</w:t>
      </w:r>
    </w:p>
    <w:p w14:paraId="7E3A48C5" w14:textId="5EB37A51" w:rsidR="007860C0" w:rsidRDefault="007860C0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per importi di fino ad </w:t>
      </w:r>
      <w:r w:rsidR="00074F14">
        <w:rPr>
          <w:rFonts w:ascii="Book Antiqua" w:hAnsi="Book Antiqua"/>
          <w:sz w:val="24"/>
          <w:szCs w:val="24"/>
        </w:rPr>
        <w:t>€ 2.000,000,00, 2%;</w:t>
      </w:r>
    </w:p>
    <w:p w14:paraId="26685E8D" w14:textId="096228E5" w:rsidR="00074F14" w:rsidRDefault="00074F14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fino a € 5.000.000,00, 1,70%</w:t>
      </w:r>
    </w:p>
    <w:p w14:paraId="15C7840E" w14:textId="213A2639" w:rsidR="00074F14" w:rsidRDefault="00A12A7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fino a 20.000.000,00, 1,50%</w:t>
      </w:r>
    </w:p>
    <w:p w14:paraId="4ED923C9" w14:textId="407789B7" w:rsidR="00A12A75" w:rsidRPr="009C4F11" w:rsidRDefault="00A12A7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oltre, € 1,20%</w:t>
      </w:r>
    </w:p>
    <w:p w14:paraId="3A52A987" w14:textId="627FF012" w:rsidR="00006B2F" w:rsidRDefault="00006B2F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6129DB52" w14:textId="0621CFD4" w:rsidR="007D2821" w:rsidRDefault="007D2821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FORNITURE E SERVIZI</w:t>
      </w:r>
    </w:p>
    <w:p w14:paraId="5A2EB5C1" w14:textId="6BBEBF03" w:rsidR="007D2821" w:rsidRDefault="007D2821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Da 40.000,00 a 500.000,00 euro</w:t>
      </w:r>
      <w:r w:rsidR="008073DD">
        <w:rPr>
          <w:rFonts w:ascii="Book Antiqua" w:hAnsi="Book Antiqua"/>
          <w:sz w:val="24"/>
          <w:szCs w:val="24"/>
        </w:rPr>
        <w:tab/>
      </w:r>
      <w:r w:rsidR="008073DD">
        <w:rPr>
          <w:rFonts w:ascii="Book Antiqua" w:hAnsi="Book Antiqua"/>
          <w:sz w:val="24"/>
          <w:szCs w:val="24"/>
        </w:rPr>
        <w:tab/>
        <w:t>2,00%</w:t>
      </w:r>
    </w:p>
    <w:p w14:paraId="0FB2BCE5" w14:textId="42B54CC3" w:rsidR="008073DD" w:rsidRDefault="008073DD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Da 500.000,00 a 5.000.000,00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>1,50%</w:t>
      </w:r>
    </w:p>
    <w:p w14:paraId="404EB3B3" w14:textId="3E50D74C" w:rsidR="008073DD" w:rsidRDefault="008073DD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Oltre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>1,20%</w:t>
      </w:r>
    </w:p>
    <w:p w14:paraId="48A4E6E1" w14:textId="77777777" w:rsidR="007D2821" w:rsidRPr="009C4F11" w:rsidRDefault="007D2821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06E12E90" w14:textId="406111CF" w:rsidR="007A7F33" w:rsidRPr="000F1B3E" w:rsidRDefault="007A7F33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0F1B3E">
        <w:rPr>
          <w:rFonts w:ascii="Book Antiqua" w:hAnsi="Book Antiqua"/>
          <w:b/>
          <w:bCs/>
          <w:sz w:val="24"/>
          <w:szCs w:val="24"/>
        </w:rPr>
        <w:t xml:space="preserve">art </w:t>
      </w:r>
      <w:r w:rsidR="00AA1784">
        <w:rPr>
          <w:rFonts w:ascii="Book Antiqua" w:hAnsi="Book Antiqua"/>
          <w:b/>
          <w:bCs/>
          <w:sz w:val="24"/>
          <w:szCs w:val="24"/>
        </w:rPr>
        <w:t xml:space="preserve">4 </w:t>
      </w:r>
      <w:r w:rsidRPr="000F1B3E">
        <w:rPr>
          <w:rFonts w:ascii="Book Antiqua" w:hAnsi="Book Antiqua"/>
          <w:b/>
          <w:bCs/>
          <w:sz w:val="24"/>
          <w:szCs w:val="24"/>
        </w:rPr>
        <w:t>(percentuali)</w:t>
      </w:r>
    </w:p>
    <w:p w14:paraId="124B7F7D" w14:textId="1FAF38A3" w:rsidR="007A7F33" w:rsidRDefault="007A7F33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 xml:space="preserve">Della somma accantonata, in esecuzione </w:t>
      </w:r>
      <w:r w:rsidR="000F1B3E">
        <w:rPr>
          <w:rFonts w:ascii="Book Antiqua" w:hAnsi="Book Antiqua"/>
          <w:sz w:val="24"/>
          <w:szCs w:val="24"/>
        </w:rPr>
        <w:t xml:space="preserve">del </w:t>
      </w:r>
      <w:r w:rsidRPr="009C4F11">
        <w:rPr>
          <w:rFonts w:ascii="Book Antiqua" w:hAnsi="Book Antiqua"/>
          <w:sz w:val="24"/>
          <w:szCs w:val="24"/>
        </w:rPr>
        <w:t xml:space="preserve">codice dei contratti, </w:t>
      </w:r>
      <w:r w:rsidR="004E4EF5" w:rsidRPr="009C4F11">
        <w:rPr>
          <w:rFonts w:ascii="Book Antiqua" w:hAnsi="Book Antiqua"/>
          <w:sz w:val="24"/>
          <w:szCs w:val="24"/>
        </w:rPr>
        <w:t>l’80 per cento verrà destinato per la remunerazione delle attività ricomprese, mentre il restante 20 per cento sarà destinato alla innovazione e al miglioramento dell’ufficio  tecnico</w:t>
      </w:r>
      <w:r w:rsidR="000F1B3E">
        <w:rPr>
          <w:rFonts w:ascii="Book Antiqua" w:hAnsi="Book Antiqua"/>
          <w:sz w:val="24"/>
          <w:szCs w:val="24"/>
        </w:rPr>
        <w:t xml:space="preserve"> (cd. fondo per l’innovazione e la progettazione)</w:t>
      </w:r>
      <w:r w:rsidR="009111F2">
        <w:rPr>
          <w:rFonts w:ascii="Book Antiqua" w:hAnsi="Book Antiqua"/>
          <w:sz w:val="24"/>
          <w:szCs w:val="24"/>
        </w:rPr>
        <w:t>.</w:t>
      </w:r>
    </w:p>
    <w:p w14:paraId="201C95D7" w14:textId="15802E33" w:rsidR="009111F2" w:rsidRPr="002F702C" w:rsidRDefault="009111F2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In particolare la somma del 20% così determinata potrà essere utilizzata solo per </w:t>
      </w:r>
      <w:r w:rsidR="002F702C">
        <w:rPr>
          <w:rFonts w:ascii="Book Antiqua" w:hAnsi="Book Antiqua"/>
          <w:sz w:val="24"/>
          <w:szCs w:val="24"/>
        </w:rPr>
        <w:t xml:space="preserve">l’acquisto di beni strumentali </w:t>
      </w:r>
      <w:r w:rsidR="002F702C" w:rsidRPr="002F702C">
        <w:rPr>
          <w:rFonts w:ascii="Book Antiqua" w:hAnsi="Book Antiqua"/>
          <w:b/>
          <w:bCs/>
          <w:sz w:val="24"/>
          <w:szCs w:val="24"/>
        </w:rPr>
        <w:t>dell’ufficio tecnico</w:t>
      </w:r>
      <w:r w:rsidR="00347F6A">
        <w:rPr>
          <w:rFonts w:ascii="Book Antiqua" w:hAnsi="Book Antiqua"/>
          <w:b/>
          <w:bCs/>
          <w:sz w:val="24"/>
          <w:szCs w:val="24"/>
        </w:rPr>
        <w:t xml:space="preserve"> [verificare se vi sono altre esigenze]</w:t>
      </w:r>
      <w:r w:rsidR="002F702C">
        <w:rPr>
          <w:rFonts w:ascii="Book Antiqua" w:hAnsi="Book Antiqua"/>
          <w:b/>
          <w:bCs/>
          <w:sz w:val="24"/>
          <w:szCs w:val="24"/>
        </w:rPr>
        <w:t xml:space="preserve">. </w:t>
      </w:r>
      <w:r w:rsidR="002F702C">
        <w:rPr>
          <w:rFonts w:ascii="Book Antiqua" w:hAnsi="Book Antiqua"/>
          <w:sz w:val="24"/>
          <w:szCs w:val="24"/>
        </w:rPr>
        <w:t>Tale somma è da considerarsi accantonamento vincolato</w:t>
      </w:r>
      <w:r w:rsidR="00AE2845">
        <w:rPr>
          <w:rFonts w:ascii="Book Antiqua" w:hAnsi="Book Antiqua"/>
          <w:sz w:val="24"/>
          <w:szCs w:val="24"/>
        </w:rPr>
        <w:t xml:space="preserve"> e dovrà essere oggetto di apposita determina del responsabile dell’ufficio ragioneria</w:t>
      </w:r>
    </w:p>
    <w:p w14:paraId="3833CB01" w14:textId="35FFB191" w:rsidR="004E4EF5" w:rsidRPr="009C4F11" w:rsidRDefault="004E4EF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2D4BD71A" w14:textId="5FA286E9" w:rsidR="004E4EF5" w:rsidRPr="00347F6A" w:rsidRDefault="004E4EF5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347F6A">
        <w:rPr>
          <w:rFonts w:ascii="Book Antiqua" w:hAnsi="Book Antiqua"/>
          <w:b/>
          <w:bCs/>
          <w:sz w:val="24"/>
          <w:szCs w:val="24"/>
        </w:rPr>
        <w:t xml:space="preserve">Art </w:t>
      </w:r>
      <w:r w:rsidR="00AA1784">
        <w:rPr>
          <w:rFonts w:ascii="Book Antiqua" w:hAnsi="Book Antiqua"/>
          <w:b/>
          <w:bCs/>
          <w:sz w:val="24"/>
          <w:szCs w:val="24"/>
        </w:rPr>
        <w:t xml:space="preserve">5 </w:t>
      </w:r>
      <w:r w:rsidRPr="00347F6A">
        <w:rPr>
          <w:rFonts w:ascii="Book Antiqua" w:hAnsi="Book Antiqua"/>
          <w:b/>
          <w:bCs/>
          <w:sz w:val="24"/>
          <w:szCs w:val="24"/>
        </w:rPr>
        <w:t>(suddivisione)</w:t>
      </w:r>
    </w:p>
    <w:p w14:paraId="71414E6A" w14:textId="104F1CE7" w:rsidR="004E4EF5" w:rsidRDefault="004E4EF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 xml:space="preserve">La somma di cui all’80 per cento verrà così suddivisa </w:t>
      </w:r>
    </w:p>
    <w:p w14:paraId="461472D4" w14:textId="00C64113" w:rsidR="009F5A74" w:rsidRDefault="009F5A74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LAVORI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784EFB" w14:paraId="39A8314D" w14:textId="77777777" w:rsidTr="00784EFB">
        <w:tc>
          <w:tcPr>
            <w:tcW w:w="3209" w:type="dxa"/>
          </w:tcPr>
          <w:p w14:paraId="07D68168" w14:textId="3896C9B4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FASI</w:t>
            </w:r>
          </w:p>
        </w:tc>
        <w:tc>
          <w:tcPr>
            <w:tcW w:w="3209" w:type="dxa"/>
          </w:tcPr>
          <w:p w14:paraId="4B2F1EFD" w14:textId="0BC4DC6E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%</w:t>
            </w:r>
          </w:p>
        </w:tc>
        <w:tc>
          <w:tcPr>
            <w:tcW w:w="3210" w:type="dxa"/>
          </w:tcPr>
          <w:p w14:paraId="69C4B031" w14:textId="2EBD5984" w:rsidR="00784EFB" w:rsidRDefault="00DC3045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destinatari</w:t>
            </w:r>
          </w:p>
        </w:tc>
      </w:tr>
      <w:tr w:rsidR="00784EFB" w14:paraId="27F095B6" w14:textId="77777777" w:rsidTr="00784EFB">
        <w:tc>
          <w:tcPr>
            <w:tcW w:w="3209" w:type="dxa"/>
          </w:tcPr>
          <w:p w14:paraId="0478273A" w14:textId="1609BE56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Programmazione della spesa e studi di prefattibilità</w:t>
            </w:r>
          </w:p>
        </w:tc>
        <w:tc>
          <w:tcPr>
            <w:tcW w:w="3209" w:type="dxa"/>
          </w:tcPr>
          <w:p w14:paraId="10857DCB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6C377E2E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784EFB" w14:paraId="7F05E84F" w14:textId="77777777" w:rsidTr="00784EFB">
        <w:tc>
          <w:tcPr>
            <w:tcW w:w="3209" w:type="dxa"/>
          </w:tcPr>
          <w:p w14:paraId="53AC2947" w14:textId="5834E6E2" w:rsidR="00784EFB" w:rsidRDefault="006B295F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Funzioni del RUP</w:t>
            </w:r>
          </w:p>
        </w:tc>
        <w:tc>
          <w:tcPr>
            <w:tcW w:w="3209" w:type="dxa"/>
          </w:tcPr>
          <w:p w14:paraId="0EB8718C" w14:textId="1E2976F8" w:rsidR="00784EFB" w:rsidRDefault="004A552F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20%</w:t>
            </w:r>
          </w:p>
        </w:tc>
        <w:tc>
          <w:tcPr>
            <w:tcW w:w="3210" w:type="dxa"/>
          </w:tcPr>
          <w:p w14:paraId="54E8B8C9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784EFB" w14:paraId="5D8A12B1" w14:textId="77777777" w:rsidTr="00784EFB">
        <w:tc>
          <w:tcPr>
            <w:tcW w:w="3209" w:type="dxa"/>
          </w:tcPr>
          <w:p w14:paraId="20AE111E" w14:textId="0B55AF23" w:rsidR="00784EFB" w:rsidRDefault="006B295F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Preparazione e controllo delle procedure di gara e stipula contratti</w:t>
            </w:r>
          </w:p>
        </w:tc>
        <w:tc>
          <w:tcPr>
            <w:tcW w:w="3209" w:type="dxa"/>
          </w:tcPr>
          <w:p w14:paraId="50D36D76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5A1B1F3B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784EFB" w14:paraId="3E1275A9" w14:textId="77777777" w:rsidTr="00784EFB">
        <w:tc>
          <w:tcPr>
            <w:tcW w:w="3209" w:type="dxa"/>
          </w:tcPr>
          <w:p w14:paraId="14FBFE99" w14:textId="4A8F0EF5" w:rsidR="00784EFB" w:rsidRDefault="006B295F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Direzione lavori</w:t>
            </w:r>
          </w:p>
        </w:tc>
        <w:tc>
          <w:tcPr>
            <w:tcW w:w="3209" w:type="dxa"/>
          </w:tcPr>
          <w:p w14:paraId="2262F572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496EE34A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784EFB" w14:paraId="3192E65E" w14:textId="77777777" w:rsidTr="00784EFB">
        <w:tc>
          <w:tcPr>
            <w:tcW w:w="3209" w:type="dxa"/>
          </w:tcPr>
          <w:p w14:paraId="65389DD3" w14:textId="72619A38" w:rsidR="00784EFB" w:rsidRDefault="0057081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Coordinamento sicurezza</w:t>
            </w:r>
          </w:p>
        </w:tc>
        <w:tc>
          <w:tcPr>
            <w:tcW w:w="3209" w:type="dxa"/>
          </w:tcPr>
          <w:p w14:paraId="480B81CA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7C7F0FED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784EFB" w14:paraId="2C3E5E73" w14:textId="77777777" w:rsidTr="00784EFB">
        <w:tc>
          <w:tcPr>
            <w:tcW w:w="3209" w:type="dxa"/>
          </w:tcPr>
          <w:p w14:paraId="6B9C73F2" w14:textId="24793983" w:rsidR="00784EFB" w:rsidRDefault="0057081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Collaudo e accertamento regolare esecuzione</w:t>
            </w:r>
          </w:p>
        </w:tc>
        <w:tc>
          <w:tcPr>
            <w:tcW w:w="3209" w:type="dxa"/>
          </w:tcPr>
          <w:p w14:paraId="6C18F5E9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149ED42C" w14:textId="77777777" w:rsidR="00784EFB" w:rsidRDefault="00784EFB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1B182399" w14:textId="311FE868" w:rsidR="00347F6A" w:rsidRDefault="00347F6A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3023B440" w14:textId="0C39A606" w:rsidR="00DC3045" w:rsidRDefault="00DC304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SERVIZI E FORNITURE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0F2F18" w14:paraId="4EE95386" w14:textId="77777777" w:rsidTr="000F2F18">
        <w:tc>
          <w:tcPr>
            <w:tcW w:w="3209" w:type="dxa"/>
          </w:tcPr>
          <w:p w14:paraId="2F31DDC3" w14:textId="7FB2D320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FASI</w:t>
            </w:r>
          </w:p>
        </w:tc>
        <w:tc>
          <w:tcPr>
            <w:tcW w:w="3209" w:type="dxa"/>
          </w:tcPr>
          <w:p w14:paraId="271540EE" w14:textId="0A5A720B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%</w:t>
            </w:r>
          </w:p>
        </w:tc>
        <w:tc>
          <w:tcPr>
            <w:tcW w:w="3210" w:type="dxa"/>
          </w:tcPr>
          <w:p w14:paraId="7568C20D" w14:textId="0F71F6F1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Destinatari</w:t>
            </w:r>
          </w:p>
        </w:tc>
      </w:tr>
      <w:tr w:rsidR="000F2F18" w14:paraId="7CDC652B" w14:textId="77777777" w:rsidTr="000F2F18">
        <w:tc>
          <w:tcPr>
            <w:tcW w:w="3209" w:type="dxa"/>
          </w:tcPr>
          <w:p w14:paraId="68361D9C" w14:textId="64DF9B9D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Programmazione della spesa</w:t>
            </w:r>
          </w:p>
        </w:tc>
        <w:tc>
          <w:tcPr>
            <w:tcW w:w="3209" w:type="dxa"/>
          </w:tcPr>
          <w:p w14:paraId="7F1AD304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431E4F7E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F2F18" w14:paraId="57C1C787" w14:textId="77777777" w:rsidTr="000F2F18">
        <w:tc>
          <w:tcPr>
            <w:tcW w:w="3209" w:type="dxa"/>
          </w:tcPr>
          <w:p w14:paraId="2E221F01" w14:textId="7C1ED9E9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RUP</w:t>
            </w:r>
          </w:p>
        </w:tc>
        <w:tc>
          <w:tcPr>
            <w:tcW w:w="3209" w:type="dxa"/>
          </w:tcPr>
          <w:p w14:paraId="6E0C30EB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64BD931E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F2F18" w14:paraId="791E615F" w14:textId="77777777" w:rsidTr="000F2F18">
        <w:tc>
          <w:tcPr>
            <w:tcW w:w="3209" w:type="dxa"/>
          </w:tcPr>
          <w:p w14:paraId="401079E2" w14:textId="33C55C33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lastRenderedPageBreak/>
              <w:t>Verifica progetti</w:t>
            </w:r>
          </w:p>
        </w:tc>
        <w:tc>
          <w:tcPr>
            <w:tcW w:w="3209" w:type="dxa"/>
          </w:tcPr>
          <w:p w14:paraId="5320A5E5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26893762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F2F18" w14:paraId="66AB010B" w14:textId="77777777" w:rsidTr="000F2F18">
        <w:tc>
          <w:tcPr>
            <w:tcW w:w="3209" w:type="dxa"/>
          </w:tcPr>
          <w:p w14:paraId="1D8A7140" w14:textId="63D30E7A" w:rsidR="000F2F18" w:rsidRDefault="009D12D1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Preparazione controllo ed espletamento della gara e stipulazione contratto</w:t>
            </w:r>
          </w:p>
        </w:tc>
        <w:tc>
          <w:tcPr>
            <w:tcW w:w="3209" w:type="dxa"/>
          </w:tcPr>
          <w:p w14:paraId="632761EA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78E43AA7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F2F18" w14:paraId="03E61E9F" w14:textId="77777777" w:rsidTr="000F2F18">
        <w:tc>
          <w:tcPr>
            <w:tcW w:w="3209" w:type="dxa"/>
          </w:tcPr>
          <w:p w14:paraId="4953DDE2" w14:textId="25371036" w:rsidR="000F2F18" w:rsidRDefault="009D12D1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Ufficio direttore esecuzione</w:t>
            </w:r>
          </w:p>
        </w:tc>
        <w:tc>
          <w:tcPr>
            <w:tcW w:w="3209" w:type="dxa"/>
          </w:tcPr>
          <w:p w14:paraId="31740D9B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4C3AB95E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F2F18" w14:paraId="0AD2C9E3" w14:textId="77777777" w:rsidTr="000F2F18">
        <w:tc>
          <w:tcPr>
            <w:tcW w:w="3209" w:type="dxa"/>
          </w:tcPr>
          <w:p w14:paraId="2E317A93" w14:textId="5388A050" w:rsidR="000F2F18" w:rsidRDefault="006F6849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Accertamento di regolare esecuzione</w:t>
            </w:r>
          </w:p>
        </w:tc>
        <w:tc>
          <w:tcPr>
            <w:tcW w:w="3209" w:type="dxa"/>
          </w:tcPr>
          <w:p w14:paraId="3B3837D0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76C1FB4E" w14:textId="77777777" w:rsidR="000F2F18" w:rsidRDefault="000F2F18" w:rsidP="009C4F11">
            <w:pPr>
              <w:pStyle w:val="Nessunaspaziatura"/>
              <w:spacing w:line="360" w:lineRule="auto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28A05D06" w14:textId="052EB111" w:rsidR="00347F6A" w:rsidRDefault="00347F6A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6B4B98CA" w14:textId="77777777" w:rsidR="00347F6A" w:rsidRPr="009C4F11" w:rsidRDefault="00347F6A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66D45B5D" w14:textId="4B1589D7" w:rsidR="004E4EF5" w:rsidRPr="009C4F11" w:rsidRDefault="00E07E9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Qualora i soggetti incaricati delle attività liquidabili si siano avvalsi di collaboratori, nel rapporto interno si applicherà la seguente percentuale:</w:t>
      </w:r>
    </w:p>
    <w:p w14:paraId="1455E615" w14:textId="5D5E3E55" w:rsidR="00E07E95" w:rsidRPr="009C4F11" w:rsidRDefault="00E07E9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 xml:space="preserve">fino a due collaboratori, il 30 per </w:t>
      </w:r>
      <w:r w:rsidR="00A93892" w:rsidRPr="009C4F11">
        <w:rPr>
          <w:rFonts w:ascii="Book Antiqua" w:hAnsi="Book Antiqua"/>
          <w:sz w:val="24"/>
          <w:szCs w:val="24"/>
        </w:rPr>
        <w:t>cento sarà destinato agli stessi in parti uguali;</w:t>
      </w:r>
    </w:p>
    <w:p w14:paraId="038A30A7" w14:textId="52E2AEC4" w:rsidR="00A93892" w:rsidRPr="009C4F11" w:rsidRDefault="00A93892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da tre a 5</w:t>
      </w:r>
      <w:r w:rsidR="00630CA7" w:rsidRPr="009C4F11">
        <w:rPr>
          <w:rFonts w:ascii="Book Antiqua" w:hAnsi="Book Antiqua"/>
          <w:sz w:val="24"/>
          <w:szCs w:val="24"/>
        </w:rPr>
        <w:t xml:space="preserve"> il 40 per cento sarà destinato agli stessi sempre in parti uguali;</w:t>
      </w:r>
    </w:p>
    <w:p w14:paraId="5D576959" w14:textId="6746ED6F" w:rsidR="00630CA7" w:rsidRPr="009C4F11" w:rsidRDefault="00630CA7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da cinque in poi la percentuale sarà il 50%</w:t>
      </w:r>
    </w:p>
    <w:p w14:paraId="50A1E4C2" w14:textId="77777777" w:rsidR="006F6849" w:rsidRDefault="00630CA7" w:rsidP="006F6849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esempio…..</w:t>
      </w:r>
    </w:p>
    <w:p w14:paraId="215EA586" w14:textId="77777777" w:rsidR="006F6849" w:rsidRDefault="006F6849" w:rsidP="006F6849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3EFB23E9" w14:textId="6DBDACB0" w:rsidR="006F6849" w:rsidRPr="006F6849" w:rsidRDefault="006F6849" w:rsidP="006F6849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6F6849">
        <w:rPr>
          <w:rFonts w:ascii="Book Antiqua" w:hAnsi="Book Antiqua"/>
          <w:b/>
          <w:bCs/>
          <w:sz w:val="24"/>
          <w:szCs w:val="24"/>
        </w:rPr>
        <w:t>art. (ricorso a centrali uniche di committenza o similari</w:t>
      </w:r>
      <w:r w:rsidR="001155C3">
        <w:rPr>
          <w:rFonts w:ascii="Book Antiqua" w:hAnsi="Book Antiqua"/>
          <w:b/>
          <w:bCs/>
          <w:sz w:val="24"/>
          <w:szCs w:val="24"/>
        </w:rPr>
        <w:t>)</w:t>
      </w:r>
    </w:p>
    <w:p w14:paraId="6D7CE62D" w14:textId="071B1627" w:rsidR="006F6849" w:rsidRDefault="006F6849" w:rsidP="006F6849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6F6849">
        <w:rPr>
          <w:rFonts w:ascii="Book Antiqua" w:hAnsi="Book Antiqua"/>
          <w:sz w:val="24"/>
          <w:szCs w:val="24"/>
        </w:rPr>
        <w:t xml:space="preserve">Nel caso in cui l’ente faccia ricorso a centrali di committenza esterne, ai sensi dell’art. 113, comma </w:t>
      </w:r>
      <w:r w:rsidR="00145CC8">
        <w:rPr>
          <w:rFonts w:ascii="Book Antiqua" w:hAnsi="Book Antiqua"/>
          <w:sz w:val="24"/>
          <w:szCs w:val="24"/>
        </w:rPr>
        <w:t>5</w:t>
      </w:r>
      <w:r w:rsidRPr="006F6849">
        <w:rPr>
          <w:rFonts w:ascii="Book Antiqua" w:hAnsi="Book Antiqua"/>
          <w:sz w:val="24"/>
          <w:szCs w:val="24"/>
        </w:rPr>
        <w:t xml:space="preserve"> del codice</w:t>
      </w:r>
      <w:r w:rsidR="00145CC8">
        <w:rPr>
          <w:rFonts w:ascii="Book Antiqua" w:hAnsi="Book Antiqua"/>
          <w:sz w:val="24"/>
          <w:szCs w:val="24"/>
        </w:rPr>
        <w:t xml:space="preserve">, secondo cui </w:t>
      </w:r>
      <w:r w:rsidR="0065465D" w:rsidRPr="0065465D">
        <w:rPr>
          <w:rFonts w:ascii="Book Antiqua" w:hAnsi="Book Antiqua"/>
          <w:i/>
          <w:iCs/>
          <w:sz w:val="24"/>
          <w:szCs w:val="24"/>
        </w:rPr>
        <w:t>per i compiti svolti dal personale di una centrale unica di committenza nell'espletamento di procedure di acquisizione di lavori, servizi e forniture per conto di altri enti, può essere riconosciuta, su richiesta della centrale unica di committenza, una quota parte, non superiore ad un quarto, dell'incentivo previsto dal comma 2</w:t>
      </w:r>
      <w:r w:rsidR="0065465D">
        <w:rPr>
          <w:rFonts w:ascii="Book Antiqua" w:hAnsi="Book Antiqua"/>
          <w:i/>
          <w:iCs/>
          <w:sz w:val="24"/>
          <w:szCs w:val="24"/>
        </w:rPr>
        <w:t xml:space="preserve">, </w:t>
      </w:r>
      <w:r w:rsidR="00C865CC">
        <w:rPr>
          <w:rFonts w:ascii="Book Antiqua" w:hAnsi="Book Antiqua"/>
          <w:sz w:val="24"/>
          <w:szCs w:val="24"/>
        </w:rPr>
        <w:t>l’ente riconoscerà, se richiesto dalla CUC, l’imposto richiesto dalla stessa</w:t>
      </w:r>
      <w:r w:rsidR="00220445">
        <w:rPr>
          <w:rFonts w:ascii="Book Antiqua" w:hAnsi="Book Antiqua"/>
          <w:sz w:val="24"/>
          <w:szCs w:val="24"/>
        </w:rPr>
        <w:t>.</w:t>
      </w:r>
    </w:p>
    <w:p w14:paraId="352D99D4" w14:textId="10A0392A" w:rsidR="00220445" w:rsidRPr="00C865CC" w:rsidRDefault="00220445" w:rsidP="006F6849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Tale somma viene detratta </w:t>
      </w:r>
      <w:r w:rsidR="00B8667F">
        <w:rPr>
          <w:rFonts w:ascii="Book Antiqua" w:hAnsi="Book Antiqua"/>
          <w:sz w:val="24"/>
          <w:szCs w:val="24"/>
        </w:rPr>
        <w:t xml:space="preserve">per 4/5 </w:t>
      </w:r>
      <w:r>
        <w:rPr>
          <w:rFonts w:ascii="Book Antiqua" w:hAnsi="Book Antiqua"/>
          <w:sz w:val="24"/>
          <w:szCs w:val="24"/>
        </w:rPr>
        <w:t>dall’</w:t>
      </w:r>
      <w:r w:rsidRPr="00F4099B">
        <w:rPr>
          <w:rFonts w:ascii="Book Antiqua" w:hAnsi="Book Antiqua"/>
          <w:sz w:val="24"/>
          <w:szCs w:val="24"/>
          <w:highlight w:val="yellow"/>
        </w:rPr>
        <w:t>80</w:t>
      </w:r>
      <w:r>
        <w:rPr>
          <w:rFonts w:ascii="Book Antiqua" w:hAnsi="Book Antiqua"/>
          <w:sz w:val="24"/>
          <w:szCs w:val="24"/>
        </w:rPr>
        <w:t>% riconosciuto come incentivo</w:t>
      </w:r>
      <w:r w:rsidR="001155C3">
        <w:rPr>
          <w:rFonts w:ascii="Book Antiqua" w:hAnsi="Book Antiqua"/>
          <w:sz w:val="24"/>
          <w:szCs w:val="24"/>
        </w:rPr>
        <w:t>, in proporzione rispetto ai singoli beneficiari</w:t>
      </w:r>
      <w:r w:rsidR="001242C9">
        <w:rPr>
          <w:rFonts w:ascii="Book Antiqua" w:hAnsi="Book Antiqua"/>
          <w:sz w:val="24"/>
          <w:szCs w:val="24"/>
        </w:rPr>
        <w:t xml:space="preserve">, </w:t>
      </w:r>
      <w:r w:rsidR="00B8667F">
        <w:rPr>
          <w:rFonts w:ascii="Book Antiqua" w:hAnsi="Book Antiqua"/>
          <w:sz w:val="24"/>
          <w:szCs w:val="24"/>
        </w:rPr>
        <w:t xml:space="preserve">e il restante </w:t>
      </w:r>
      <w:r w:rsidR="001155C3">
        <w:rPr>
          <w:rFonts w:ascii="Book Antiqua" w:hAnsi="Book Antiqua"/>
          <w:sz w:val="24"/>
          <w:szCs w:val="24"/>
        </w:rPr>
        <w:t>1/5 dal 20% residuo.</w:t>
      </w:r>
    </w:p>
    <w:p w14:paraId="52382BE2" w14:textId="4FF86E8B" w:rsidR="006F6849" w:rsidRDefault="006F6849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08B5A47D" w14:textId="77777777" w:rsidR="006F6849" w:rsidRPr="006F6849" w:rsidRDefault="006F6849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</w:p>
    <w:p w14:paraId="35383AF2" w14:textId="24843911" w:rsidR="003425BF" w:rsidRPr="006F6849" w:rsidRDefault="003425BF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6F6849">
        <w:rPr>
          <w:rFonts w:ascii="Book Antiqua" w:hAnsi="Book Antiqua"/>
          <w:b/>
          <w:bCs/>
          <w:sz w:val="24"/>
          <w:szCs w:val="24"/>
        </w:rPr>
        <w:t>art (esternalizzazione delle attività)</w:t>
      </w:r>
    </w:p>
    <w:p w14:paraId="7F8E153E" w14:textId="0CF58004" w:rsidR="003425BF" w:rsidRDefault="003425BF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 xml:space="preserve">nel caso di esternalizzazione di tutte o parte delle attività ricomprese nel perimetro del seguente regolamento, la quota parte </w:t>
      </w:r>
      <w:r w:rsidR="00083014" w:rsidRPr="009C4F11">
        <w:rPr>
          <w:rFonts w:ascii="Book Antiqua" w:hAnsi="Book Antiqua"/>
          <w:sz w:val="24"/>
          <w:szCs w:val="24"/>
        </w:rPr>
        <w:t>corrispondente NON verrà destinata ai dipendenti, ma costituirà economia per l’ente</w:t>
      </w:r>
    </w:p>
    <w:p w14:paraId="413CE308" w14:textId="77777777" w:rsidR="006B1092" w:rsidRPr="009C4F11" w:rsidRDefault="006B1092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0EBF8EE5" w14:textId="77777777" w:rsidR="006B1092" w:rsidRDefault="0017184F" w:rsidP="006B1092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00088C">
        <w:rPr>
          <w:rFonts w:ascii="Book Antiqua" w:hAnsi="Book Antiqua"/>
          <w:b/>
          <w:bCs/>
          <w:sz w:val="24"/>
          <w:szCs w:val="24"/>
        </w:rPr>
        <w:lastRenderedPageBreak/>
        <w:t>art (liquidazione)</w:t>
      </w:r>
    </w:p>
    <w:p w14:paraId="1CCF64D4" w14:textId="6DD85045" w:rsidR="006B1092" w:rsidRPr="006B1092" w:rsidRDefault="006B1092" w:rsidP="006B1092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6B1092">
        <w:rPr>
          <w:rFonts w:ascii="Book Antiqua" w:hAnsi="Book Antiqua"/>
          <w:sz w:val="24"/>
          <w:szCs w:val="24"/>
        </w:rPr>
        <w:t xml:space="preserve">Completate le fasi </w:t>
      </w:r>
      <w:r>
        <w:rPr>
          <w:rFonts w:ascii="Book Antiqua" w:hAnsi="Book Antiqua"/>
          <w:sz w:val="24"/>
          <w:szCs w:val="24"/>
        </w:rPr>
        <w:t>dei singoli procedimenti</w:t>
      </w:r>
      <w:r w:rsidRPr="006B1092">
        <w:rPr>
          <w:rFonts w:ascii="Book Antiqua" w:hAnsi="Book Antiqua"/>
          <w:sz w:val="24"/>
          <w:szCs w:val="24"/>
        </w:rPr>
        <w:t>, il dirigente del settore competente certifica la prestazione</w:t>
      </w:r>
      <w:r w:rsidR="00583BA7">
        <w:rPr>
          <w:rFonts w:ascii="Book Antiqua" w:hAnsi="Book Antiqua"/>
          <w:sz w:val="24"/>
          <w:szCs w:val="24"/>
        </w:rPr>
        <w:t xml:space="preserve"> </w:t>
      </w:r>
      <w:r w:rsidRPr="006B1092">
        <w:rPr>
          <w:rFonts w:ascii="Book Antiqua" w:hAnsi="Book Antiqua"/>
          <w:sz w:val="24"/>
          <w:szCs w:val="24"/>
        </w:rPr>
        <w:t>effettuata, il rispetto del termine fissato nel provvedimento che costituisce il gruppo di lavoro nonché l’importo</w:t>
      </w:r>
      <w:r w:rsidR="00583BA7">
        <w:rPr>
          <w:rFonts w:ascii="Book Antiqua" w:hAnsi="Book Antiqua"/>
          <w:sz w:val="24"/>
          <w:szCs w:val="24"/>
        </w:rPr>
        <w:t xml:space="preserve"> </w:t>
      </w:r>
      <w:r w:rsidRPr="006B1092">
        <w:rPr>
          <w:rFonts w:ascii="Book Antiqua" w:hAnsi="Book Antiqua"/>
          <w:sz w:val="24"/>
          <w:szCs w:val="24"/>
        </w:rPr>
        <w:t>definitivo a base del compenso incentivante e determina gli importi spettanti sulla base delle percentuali individuate nel provvedimento di costituzione del gruppo stesso.</w:t>
      </w:r>
    </w:p>
    <w:p w14:paraId="4A697179" w14:textId="4F45EB22" w:rsidR="006B1092" w:rsidRPr="006B1092" w:rsidRDefault="006B1092" w:rsidP="006B1092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6B1092">
        <w:rPr>
          <w:rFonts w:ascii="Book Antiqua" w:hAnsi="Book Antiqua"/>
          <w:sz w:val="24"/>
          <w:szCs w:val="24"/>
        </w:rPr>
        <w:t>L’accertamento è positivo nel caso in cui tutte le attività siano state svolte senza errori o ritardi imputabili ai</w:t>
      </w:r>
      <w:r w:rsidR="00DF3C88">
        <w:rPr>
          <w:rFonts w:ascii="Book Antiqua" w:hAnsi="Book Antiqua"/>
          <w:sz w:val="24"/>
          <w:szCs w:val="24"/>
        </w:rPr>
        <w:t xml:space="preserve"> </w:t>
      </w:r>
      <w:r w:rsidRPr="006B1092">
        <w:rPr>
          <w:rFonts w:ascii="Book Antiqua" w:hAnsi="Book Antiqua"/>
          <w:sz w:val="24"/>
          <w:szCs w:val="24"/>
        </w:rPr>
        <w:t>dipendenti incaricati.</w:t>
      </w:r>
    </w:p>
    <w:p w14:paraId="365BC359" w14:textId="77777777" w:rsidR="00DF3C88" w:rsidRDefault="006B1092" w:rsidP="006B1092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6B1092">
        <w:rPr>
          <w:rFonts w:ascii="Book Antiqua" w:hAnsi="Book Antiqua"/>
          <w:sz w:val="24"/>
          <w:szCs w:val="24"/>
        </w:rPr>
        <w:t>Nel caso in cui non vengano rispettati i costi previsti per la realizzazione dell’opera o l’acquisizione del servizio</w:t>
      </w:r>
      <w:r w:rsidR="00DF3C88">
        <w:rPr>
          <w:rFonts w:ascii="Book Antiqua" w:hAnsi="Book Antiqua"/>
          <w:sz w:val="24"/>
          <w:szCs w:val="24"/>
        </w:rPr>
        <w:t xml:space="preserve"> </w:t>
      </w:r>
      <w:r w:rsidRPr="006B1092">
        <w:rPr>
          <w:rFonts w:ascii="Book Antiqua" w:hAnsi="Book Antiqua"/>
          <w:sz w:val="24"/>
          <w:szCs w:val="24"/>
        </w:rPr>
        <w:t>o della fornitura oppure non vengano rispettati i termini per la conclusione delle attività per le quali sono previsti</w:t>
      </w:r>
      <w:r w:rsidR="00DF3C88">
        <w:rPr>
          <w:rFonts w:ascii="Book Antiqua" w:hAnsi="Book Antiqua"/>
          <w:sz w:val="24"/>
          <w:szCs w:val="24"/>
        </w:rPr>
        <w:t xml:space="preserve"> </w:t>
      </w:r>
      <w:r w:rsidRPr="006B1092">
        <w:rPr>
          <w:rFonts w:ascii="Book Antiqua" w:hAnsi="Book Antiqua"/>
          <w:sz w:val="24"/>
          <w:szCs w:val="24"/>
        </w:rPr>
        <w:t xml:space="preserve">gli incentivi, il dirigente che ha costituito il gruppo di lavoro dispone, con proprio atto, </w:t>
      </w:r>
      <w:r w:rsidRPr="00D71DDA">
        <w:rPr>
          <w:rFonts w:ascii="Book Antiqua" w:hAnsi="Book Antiqua"/>
          <w:sz w:val="24"/>
          <w:szCs w:val="24"/>
          <w:highlight w:val="yellow"/>
        </w:rPr>
        <w:t>la riduzione dei compensi</w:t>
      </w:r>
      <w:r w:rsidR="00DF3C88">
        <w:rPr>
          <w:rFonts w:ascii="Book Antiqua" w:hAnsi="Book Antiqua"/>
          <w:sz w:val="24"/>
          <w:szCs w:val="24"/>
        </w:rPr>
        <w:t xml:space="preserve"> </w:t>
      </w:r>
    </w:p>
    <w:p w14:paraId="40B1550B" w14:textId="77777777" w:rsidR="00DF3C88" w:rsidRDefault="00DF3C88" w:rsidP="006B1092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3A13AEB9" w14:textId="77777777" w:rsidR="00DF3C88" w:rsidRDefault="00DF3C88" w:rsidP="006B1092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7043A4EF" w14:textId="22C019D2" w:rsidR="006B1092" w:rsidRPr="006B1092" w:rsidRDefault="00041F00" w:rsidP="006B1092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Ultimata la verifica il dirigente dell’ufficio o chi per lui trasmetterà l’atto del responsabile della liquidazione</w:t>
      </w:r>
      <w:r w:rsidR="0011136B">
        <w:rPr>
          <w:rFonts w:ascii="Book Antiqua" w:hAnsi="Book Antiqua"/>
          <w:sz w:val="24"/>
          <w:szCs w:val="24"/>
        </w:rPr>
        <w:t>.</w:t>
      </w:r>
    </w:p>
    <w:p w14:paraId="1C237A58" w14:textId="77777777" w:rsidR="0011136B" w:rsidRDefault="0011136B" w:rsidP="006B1092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0D2BCECC" w14:textId="65488FC3" w:rsidR="00FC4E37" w:rsidRPr="003F417F" w:rsidRDefault="00FC4E37" w:rsidP="006B1092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3F417F">
        <w:rPr>
          <w:rFonts w:ascii="Book Antiqua" w:hAnsi="Book Antiqua"/>
          <w:b/>
          <w:bCs/>
          <w:sz w:val="24"/>
          <w:szCs w:val="24"/>
        </w:rPr>
        <w:t>art. (</w:t>
      </w:r>
      <w:r w:rsidR="00C71EA6">
        <w:rPr>
          <w:rFonts w:ascii="Book Antiqua" w:hAnsi="Book Antiqua"/>
          <w:b/>
          <w:bCs/>
          <w:sz w:val="24"/>
          <w:szCs w:val="24"/>
        </w:rPr>
        <w:t xml:space="preserve">liquidazione e </w:t>
      </w:r>
      <w:r w:rsidR="0000088C">
        <w:rPr>
          <w:rFonts w:ascii="Book Antiqua" w:hAnsi="Book Antiqua"/>
          <w:b/>
          <w:bCs/>
          <w:sz w:val="24"/>
          <w:szCs w:val="24"/>
        </w:rPr>
        <w:t>pagamento</w:t>
      </w:r>
      <w:r w:rsidR="00FD3158" w:rsidRPr="003F417F">
        <w:rPr>
          <w:rFonts w:ascii="Book Antiqua" w:hAnsi="Book Antiqua"/>
          <w:b/>
          <w:bCs/>
          <w:sz w:val="24"/>
          <w:szCs w:val="24"/>
        </w:rPr>
        <w:t>)</w:t>
      </w:r>
    </w:p>
    <w:p w14:paraId="7954321E" w14:textId="7E3956BA" w:rsidR="004947C4" w:rsidRDefault="00FD3158" w:rsidP="004947C4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ricevuta la attestazione di cui all’art. precedente, il responsabile del servizio finanziario o soggetto da lui delegato emetterà il mandato di pagamento ai sensi del TUEL</w:t>
      </w:r>
    </w:p>
    <w:p w14:paraId="2B39F165" w14:textId="77777777" w:rsidR="004947C4" w:rsidRDefault="004947C4" w:rsidP="004947C4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4947C4">
        <w:rPr>
          <w:rFonts w:ascii="Book Antiqua" w:hAnsi="Book Antiqua"/>
          <w:sz w:val="24"/>
          <w:szCs w:val="24"/>
        </w:rPr>
        <w:t>Nel caso di appalti di lavori o servizi e forniture di durata annuale, l'incentivo viene ripartito, liquidato ed</w:t>
      </w:r>
      <w:r>
        <w:rPr>
          <w:rFonts w:ascii="Book Antiqua" w:hAnsi="Book Antiqua"/>
          <w:sz w:val="24"/>
          <w:szCs w:val="24"/>
        </w:rPr>
        <w:t xml:space="preserve"> </w:t>
      </w:r>
      <w:r w:rsidRPr="004947C4">
        <w:rPr>
          <w:rFonts w:ascii="Book Antiqua" w:hAnsi="Book Antiqua"/>
          <w:sz w:val="24"/>
          <w:szCs w:val="24"/>
        </w:rPr>
        <w:t>erogato successivamente all'esecutività del provvedimento di approvazione del collaudo o del certificato di</w:t>
      </w:r>
      <w:r>
        <w:rPr>
          <w:rFonts w:ascii="Book Antiqua" w:hAnsi="Book Antiqua"/>
          <w:sz w:val="24"/>
          <w:szCs w:val="24"/>
        </w:rPr>
        <w:t xml:space="preserve"> </w:t>
      </w:r>
      <w:r w:rsidRPr="004947C4">
        <w:rPr>
          <w:rFonts w:ascii="Book Antiqua" w:hAnsi="Book Antiqua"/>
          <w:sz w:val="24"/>
          <w:szCs w:val="24"/>
        </w:rPr>
        <w:t>regolare esecuzione dei lavori o servizi e forniture;</w:t>
      </w:r>
    </w:p>
    <w:p w14:paraId="15EE9F80" w14:textId="1A073253" w:rsidR="004947C4" w:rsidRPr="004947C4" w:rsidRDefault="004947C4" w:rsidP="004947C4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4947C4">
        <w:rPr>
          <w:rFonts w:ascii="Book Antiqua" w:hAnsi="Book Antiqua"/>
          <w:sz w:val="24"/>
          <w:szCs w:val="24"/>
        </w:rPr>
        <w:t>Nel caso di lavori, servizi o forniture con durata pluriennale il R.U.P. può procedere alla liquidazione</w:t>
      </w:r>
      <w:r>
        <w:rPr>
          <w:rFonts w:ascii="Book Antiqua" w:hAnsi="Book Antiqua"/>
          <w:sz w:val="24"/>
          <w:szCs w:val="24"/>
        </w:rPr>
        <w:t xml:space="preserve"> </w:t>
      </w:r>
      <w:r w:rsidRPr="004947C4">
        <w:rPr>
          <w:rFonts w:ascii="Book Antiqua" w:hAnsi="Book Antiqua"/>
          <w:sz w:val="24"/>
          <w:szCs w:val="24"/>
        </w:rPr>
        <w:t>dell’incentivo su base annuale in relazione agli stati di avanzamento effettivamente contabilizzati dal Direttore</w:t>
      </w:r>
      <w:r w:rsidR="00AC77E3">
        <w:rPr>
          <w:rFonts w:ascii="Book Antiqua" w:hAnsi="Book Antiqua"/>
          <w:sz w:val="24"/>
          <w:szCs w:val="24"/>
        </w:rPr>
        <w:t xml:space="preserve"> </w:t>
      </w:r>
      <w:r w:rsidRPr="004947C4">
        <w:rPr>
          <w:rFonts w:ascii="Book Antiqua" w:hAnsi="Book Antiqua"/>
          <w:sz w:val="24"/>
          <w:szCs w:val="24"/>
        </w:rPr>
        <w:t>dei lavori o dal Direttore dell’esecuzione, in caso di servizi e forniture, alla data del 31 dicembre dell’anno di</w:t>
      </w:r>
      <w:r w:rsidR="00AC77E3">
        <w:rPr>
          <w:rFonts w:ascii="Book Antiqua" w:hAnsi="Book Antiqua"/>
          <w:sz w:val="24"/>
          <w:szCs w:val="24"/>
        </w:rPr>
        <w:t xml:space="preserve"> </w:t>
      </w:r>
      <w:r w:rsidRPr="004947C4">
        <w:rPr>
          <w:rFonts w:ascii="Book Antiqua" w:hAnsi="Book Antiqua"/>
          <w:sz w:val="24"/>
          <w:szCs w:val="24"/>
        </w:rPr>
        <w:t>riferimento. Tali acconti, corrisposti annualmente, non potranno superare globalmente il 70% dell’ammontare</w:t>
      </w:r>
    </w:p>
    <w:p w14:paraId="281B6D37" w14:textId="77777777" w:rsidR="00AC77E3" w:rsidRDefault="004947C4" w:rsidP="004947C4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4947C4">
        <w:rPr>
          <w:rFonts w:ascii="Book Antiqua" w:hAnsi="Book Antiqua"/>
          <w:sz w:val="24"/>
          <w:szCs w:val="24"/>
        </w:rPr>
        <w:t>dell’intero incentivo. Il saldo corrispondente al restante 30% sarà erogato successivamente alla determina di</w:t>
      </w:r>
      <w:r w:rsidR="00AC77E3">
        <w:rPr>
          <w:rFonts w:ascii="Book Antiqua" w:hAnsi="Book Antiqua"/>
          <w:sz w:val="24"/>
          <w:szCs w:val="24"/>
        </w:rPr>
        <w:t xml:space="preserve"> </w:t>
      </w:r>
      <w:r w:rsidRPr="004947C4">
        <w:rPr>
          <w:rFonts w:ascii="Book Antiqua" w:hAnsi="Book Antiqua"/>
          <w:sz w:val="24"/>
          <w:szCs w:val="24"/>
        </w:rPr>
        <w:t>approvazione del collaudo o del Certificato di Regolare Esecuzione dei lavori, opere, servizi o forniture.</w:t>
      </w:r>
    </w:p>
    <w:p w14:paraId="22A5F1DB" w14:textId="62F8DCD7" w:rsidR="00030762" w:rsidRDefault="00030762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</w:p>
    <w:p w14:paraId="003D0897" w14:textId="6B61C270" w:rsidR="00030762" w:rsidRDefault="00030762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>
        <w:rPr>
          <w:rFonts w:ascii="Book Antiqua" w:hAnsi="Book Antiqua"/>
          <w:b/>
          <w:bCs/>
          <w:sz w:val="24"/>
          <w:szCs w:val="24"/>
        </w:rPr>
        <w:t>Art. (riduzioni)</w:t>
      </w:r>
    </w:p>
    <w:p w14:paraId="206D2E49" w14:textId="02773706" w:rsidR="00030762" w:rsidRPr="00030762" w:rsidRDefault="00030762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Nel caso di ritardi nella effettuazione delle attività di competenza di ciascun destinatario, si applicheranno le seguenti penali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2"/>
        <w:gridCol w:w="5677"/>
        <w:gridCol w:w="3389"/>
      </w:tblGrid>
      <w:tr w:rsidR="0044417E" w14:paraId="00A3C123" w14:textId="77777777" w:rsidTr="0044417E">
        <w:tc>
          <w:tcPr>
            <w:tcW w:w="562" w:type="dxa"/>
          </w:tcPr>
          <w:p w14:paraId="514A014D" w14:textId="0A008FA3" w:rsidR="0044417E" w:rsidRPr="002B1394" w:rsidRDefault="0044417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5677" w:type="dxa"/>
          </w:tcPr>
          <w:p w14:paraId="0EC1E104" w14:textId="285EA0C2" w:rsidR="0044417E" w:rsidRPr="002B1394" w:rsidRDefault="0044417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2B1394">
              <w:rPr>
                <w:rFonts w:ascii="Book Antiqua" w:hAnsi="Book Antiqua"/>
                <w:sz w:val="24"/>
                <w:szCs w:val="24"/>
              </w:rPr>
              <w:t>Fino al 10% della durata prevista</w:t>
            </w:r>
          </w:p>
        </w:tc>
        <w:tc>
          <w:tcPr>
            <w:tcW w:w="3389" w:type="dxa"/>
          </w:tcPr>
          <w:p w14:paraId="3EE209EE" w14:textId="79CF90FE" w:rsidR="0044417E" w:rsidRPr="002B1394" w:rsidRDefault="0044417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2B1394">
              <w:rPr>
                <w:rFonts w:ascii="Book Antiqua" w:hAnsi="Book Antiqua"/>
                <w:sz w:val="24"/>
                <w:szCs w:val="24"/>
              </w:rPr>
              <w:t>Nessuna penale</w:t>
            </w:r>
          </w:p>
        </w:tc>
      </w:tr>
      <w:tr w:rsidR="0044417E" w14:paraId="6D9D3780" w14:textId="77777777" w:rsidTr="0044417E">
        <w:tc>
          <w:tcPr>
            <w:tcW w:w="562" w:type="dxa"/>
          </w:tcPr>
          <w:p w14:paraId="45014896" w14:textId="529315A3" w:rsidR="0044417E" w:rsidRDefault="0044417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2</w:t>
            </w:r>
          </w:p>
        </w:tc>
        <w:tc>
          <w:tcPr>
            <w:tcW w:w="5677" w:type="dxa"/>
          </w:tcPr>
          <w:p w14:paraId="25350EBE" w14:textId="542FB360" w:rsidR="0044417E" w:rsidRPr="002B1394" w:rsidRDefault="0044417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Dal 10 al 20%</w:t>
            </w:r>
          </w:p>
        </w:tc>
        <w:tc>
          <w:tcPr>
            <w:tcW w:w="3389" w:type="dxa"/>
          </w:tcPr>
          <w:p w14:paraId="7F835D3F" w14:textId="5ACCD14B" w:rsidR="0044417E" w:rsidRPr="002B1394" w:rsidRDefault="0044417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Riduzione del 10% per la parte eccedente sub 1)</w:t>
            </w:r>
          </w:p>
        </w:tc>
      </w:tr>
      <w:tr w:rsidR="0044417E" w14:paraId="383A05C3" w14:textId="77777777" w:rsidTr="0044417E">
        <w:tc>
          <w:tcPr>
            <w:tcW w:w="562" w:type="dxa"/>
          </w:tcPr>
          <w:p w14:paraId="21D1E716" w14:textId="050C0270" w:rsidR="0044417E" w:rsidRPr="002B1394" w:rsidRDefault="00C3529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5677" w:type="dxa"/>
          </w:tcPr>
          <w:p w14:paraId="43672A9A" w14:textId="67636946" w:rsidR="0044417E" w:rsidRPr="002B1394" w:rsidRDefault="0044417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Dal 20 al 30%</w:t>
            </w:r>
          </w:p>
        </w:tc>
        <w:tc>
          <w:tcPr>
            <w:tcW w:w="3389" w:type="dxa"/>
          </w:tcPr>
          <w:p w14:paraId="67DA2E95" w14:textId="3F1A2E83" w:rsidR="0044417E" w:rsidRPr="002B1394" w:rsidRDefault="00C3529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Riduzione </w:t>
            </w:r>
            <w:r w:rsidR="00B21084">
              <w:rPr>
                <w:rFonts w:ascii="Book Antiqua" w:hAnsi="Book Antiqua"/>
                <w:sz w:val="24"/>
                <w:szCs w:val="24"/>
              </w:rPr>
              <w:t>del</w:t>
            </w:r>
            <w:r>
              <w:rPr>
                <w:rFonts w:ascii="Book Antiqua" w:hAnsi="Book Antiqua"/>
                <w:sz w:val="24"/>
                <w:szCs w:val="24"/>
              </w:rPr>
              <w:t xml:space="preserve"> 30% </w:t>
            </w:r>
            <w:r w:rsidR="007E056C">
              <w:rPr>
                <w:rFonts w:ascii="Book Antiqua" w:hAnsi="Book Antiqua"/>
                <w:sz w:val="24"/>
                <w:szCs w:val="24"/>
              </w:rPr>
              <w:t>per i</w:t>
            </w:r>
            <w:r>
              <w:rPr>
                <w:rFonts w:ascii="Book Antiqua" w:hAnsi="Book Antiqua"/>
                <w:sz w:val="24"/>
                <w:szCs w:val="24"/>
              </w:rPr>
              <w:t>l periodo eccedente sub 2)</w:t>
            </w:r>
          </w:p>
        </w:tc>
      </w:tr>
      <w:tr w:rsidR="0044417E" w14:paraId="7E41BAE3" w14:textId="77777777" w:rsidTr="0044417E">
        <w:tc>
          <w:tcPr>
            <w:tcW w:w="562" w:type="dxa"/>
          </w:tcPr>
          <w:p w14:paraId="482E1B5F" w14:textId="38C63018" w:rsidR="0044417E" w:rsidRPr="002B1394" w:rsidRDefault="00C3529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5677" w:type="dxa"/>
          </w:tcPr>
          <w:p w14:paraId="24FBD871" w14:textId="2A70F691" w:rsidR="0044417E" w:rsidRPr="002B1394" w:rsidRDefault="00C3529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Dal 30 al 40%</w:t>
            </w:r>
          </w:p>
        </w:tc>
        <w:tc>
          <w:tcPr>
            <w:tcW w:w="3389" w:type="dxa"/>
          </w:tcPr>
          <w:p w14:paraId="6CAB2F47" w14:textId="0891F1F9" w:rsidR="0044417E" w:rsidRPr="002B1394" w:rsidRDefault="00C3529E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Riduzione </w:t>
            </w:r>
            <w:r w:rsidR="00B21084">
              <w:rPr>
                <w:rFonts w:ascii="Book Antiqua" w:hAnsi="Book Antiqua"/>
                <w:sz w:val="24"/>
                <w:szCs w:val="24"/>
              </w:rPr>
              <w:t>del</w:t>
            </w:r>
            <w:r w:rsidR="003A1B13">
              <w:rPr>
                <w:rFonts w:ascii="Book Antiqua" w:hAnsi="Book Antiqua"/>
                <w:sz w:val="24"/>
                <w:szCs w:val="24"/>
              </w:rPr>
              <w:t xml:space="preserve"> 40% </w:t>
            </w:r>
            <w:r w:rsidR="007E056C">
              <w:rPr>
                <w:rFonts w:ascii="Book Antiqua" w:hAnsi="Book Antiqua"/>
                <w:sz w:val="24"/>
                <w:szCs w:val="24"/>
              </w:rPr>
              <w:t>per il</w:t>
            </w:r>
            <w:r w:rsidR="003A1B13">
              <w:rPr>
                <w:rFonts w:ascii="Book Antiqua" w:hAnsi="Book Antiqua"/>
                <w:sz w:val="24"/>
                <w:szCs w:val="24"/>
              </w:rPr>
              <w:t xml:space="preserve"> periodo eccedente sub 3)</w:t>
            </w:r>
          </w:p>
        </w:tc>
      </w:tr>
      <w:tr w:rsidR="0044417E" w14:paraId="06639AE4" w14:textId="77777777" w:rsidTr="0044417E">
        <w:tc>
          <w:tcPr>
            <w:tcW w:w="562" w:type="dxa"/>
          </w:tcPr>
          <w:p w14:paraId="37C7B8A5" w14:textId="78535FF8" w:rsidR="0044417E" w:rsidRPr="002B1394" w:rsidRDefault="003A1B13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5</w:t>
            </w:r>
          </w:p>
        </w:tc>
        <w:tc>
          <w:tcPr>
            <w:tcW w:w="5677" w:type="dxa"/>
          </w:tcPr>
          <w:p w14:paraId="3AAB9FA9" w14:textId="4EE72584" w:rsidR="0044417E" w:rsidRPr="002B1394" w:rsidRDefault="003A1B13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Dal 40 al 50%</w:t>
            </w:r>
          </w:p>
        </w:tc>
        <w:tc>
          <w:tcPr>
            <w:tcW w:w="3389" w:type="dxa"/>
          </w:tcPr>
          <w:p w14:paraId="6518E059" w14:textId="47712C52" w:rsidR="0044417E" w:rsidRPr="002B1394" w:rsidRDefault="003A1B13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Riduzione </w:t>
            </w:r>
            <w:r w:rsidR="00B21084">
              <w:rPr>
                <w:rFonts w:ascii="Book Antiqua" w:hAnsi="Book Antiqua"/>
                <w:sz w:val="24"/>
                <w:szCs w:val="24"/>
              </w:rPr>
              <w:t>del</w:t>
            </w:r>
            <w:r>
              <w:rPr>
                <w:rFonts w:ascii="Book Antiqua" w:hAnsi="Book Antiqua"/>
                <w:sz w:val="24"/>
                <w:szCs w:val="24"/>
              </w:rPr>
              <w:t xml:space="preserve"> 50% </w:t>
            </w:r>
            <w:r w:rsidR="007E056C">
              <w:rPr>
                <w:rFonts w:ascii="Book Antiqua" w:hAnsi="Book Antiqua"/>
                <w:sz w:val="24"/>
                <w:szCs w:val="24"/>
              </w:rPr>
              <w:t>per il</w:t>
            </w:r>
            <w:r>
              <w:rPr>
                <w:rFonts w:ascii="Book Antiqua" w:hAnsi="Book Antiqua"/>
                <w:sz w:val="24"/>
                <w:szCs w:val="24"/>
              </w:rPr>
              <w:t xml:space="preserve"> periodo eccedente sub 4)</w:t>
            </w:r>
          </w:p>
        </w:tc>
      </w:tr>
    </w:tbl>
    <w:p w14:paraId="5C78A5F5" w14:textId="0B8F7015" w:rsidR="00030762" w:rsidRDefault="00030762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</w:p>
    <w:p w14:paraId="18CB8356" w14:textId="18709B26" w:rsidR="00B21084" w:rsidRPr="000C3B7F" w:rsidRDefault="00B21084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0C3B7F">
        <w:rPr>
          <w:rFonts w:ascii="Book Antiqua" w:hAnsi="Book Antiqua"/>
          <w:sz w:val="24"/>
          <w:szCs w:val="24"/>
        </w:rPr>
        <w:t>nel caso di incrementi</w:t>
      </w:r>
      <w:r w:rsidR="000C3B7F" w:rsidRPr="000C3B7F">
        <w:rPr>
          <w:rFonts w:ascii="Book Antiqua" w:hAnsi="Book Antiqua"/>
          <w:sz w:val="24"/>
          <w:szCs w:val="24"/>
        </w:rPr>
        <w:t xml:space="preserve"> dei costi previsti nel quadro economico, si applicano le seguenti riduzioni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2"/>
        <w:gridCol w:w="5856"/>
        <w:gridCol w:w="3210"/>
      </w:tblGrid>
      <w:tr w:rsidR="000C3B7F" w14:paraId="0CFD74DB" w14:textId="77777777" w:rsidTr="00864008">
        <w:tc>
          <w:tcPr>
            <w:tcW w:w="562" w:type="dxa"/>
          </w:tcPr>
          <w:p w14:paraId="35C5CA89" w14:textId="25B57783" w:rsidR="000C3B7F" w:rsidRPr="00864008" w:rsidRDefault="00864008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1</w:t>
            </w:r>
          </w:p>
        </w:tc>
        <w:tc>
          <w:tcPr>
            <w:tcW w:w="5856" w:type="dxa"/>
          </w:tcPr>
          <w:p w14:paraId="7FF7BDD6" w14:textId="0CDCC814" w:rsidR="000C3B7F" w:rsidRPr="00864008" w:rsidRDefault="00864008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Fino al 10%</w:t>
            </w:r>
          </w:p>
        </w:tc>
        <w:tc>
          <w:tcPr>
            <w:tcW w:w="3210" w:type="dxa"/>
          </w:tcPr>
          <w:p w14:paraId="5E3AB34D" w14:textId="7823C7F7" w:rsidR="000C3B7F" w:rsidRPr="00864008" w:rsidRDefault="00864008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Nessuna riduzione</w:t>
            </w:r>
          </w:p>
        </w:tc>
      </w:tr>
      <w:tr w:rsidR="000C3B7F" w14:paraId="6B65CDD3" w14:textId="77777777" w:rsidTr="00864008">
        <w:tc>
          <w:tcPr>
            <w:tcW w:w="562" w:type="dxa"/>
          </w:tcPr>
          <w:p w14:paraId="7278ADE7" w14:textId="0FBB4858" w:rsidR="000C3B7F" w:rsidRPr="00864008" w:rsidRDefault="00864008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2</w:t>
            </w:r>
          </w:p>
        </w:tc>
        <w:tc>
          <w:tcPr>
            <w:tcW w:w="5856" w:type="dxa"/>
          </w:tcPr>
          <w:p w14:paraId="1AB4678A" w14:textId="19A70BEC" w:rsidR="000C3B7F" w:rsidRPr="00864008" w:rsidRDefault="00864008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Dal 10 al 20%</w:t>
            </w:r>
          </w:p>
        </w:tc>
        <w:tc>
          <w:tcPr>
            <w:tcW w:w="3210" w:type="dxa"/>
          </w:tcPr>
          <w:p w14:paraId="15F4CCE9" w14:textId="3F9197AB" w:rsidR="000C3B7F" w:rsidRPr="00864008" w:rsidRDefault="00AE245B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Riduzione del 20% per l’incremento superiore al punto 1)</w:t>
            </w:r>
          </w:p>
        </w:tc>
      </w:tr>
      <w:tr w:rsidR="000C3B7F" w14:paraId="352766F2" w14:textId="77777777" w:rsidTr="00864008">
        <w:tc>
          <w:tcPr>
            <w:tcW w:w="562" w:type="dxa"/>
          </w:tcPr>
          <w:p w14:paraId="3B9606EC" w14:textId="6DB836D1" w:rsidR="000C3B7F" w:rsidRPr="00864008" w:rsidRDefault="00AE245B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3</w:t>
            </w:r>
          </w:p>
        </w:tc>
        <w:tc>
          <w:tcPr>
            <w:tcW w:w="5856" w:type="dxa"/>
          </w:tcPr>
          <w:p w14:paraId="05945B89" w14:textId="00ABD613" w:rsidR="000C3B7F" w:rsidRPr="00864008" w:rsidRDefault="00AE245B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Dal 20 al 30%</w:t>
            </w:r>
          </w:p>
        </w:tc>
        <w:tc>
          <w:tcPr>
            <w:tcW w:w="3210" w:type="dxa"/>
          </w:tcPr>
          <w:p w14:paraId="27885B68" w14:textId="5BA298A4" w:rsidR="000C3B7F" w:rsidRPr="00864008" w:rsidRDefault="00D926D8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Riduzione del 30% per la parte eccedente sub 2)</w:t>
            </w:r>
          </w:p>
        </w:tc>
      </w:tr>
      <w:tr w:rsidR="000C3B7F" w14:paraId="465ACEE7" w14:textId="77777777" w:rsidTr="00864008">
        <w:tc>
          <w:tcPr>
            <w:tcW w:w="562" w:type="dxa"/>
          </w:tcPr>
          <w:p w14:paraId="43A5144D" w14:textId="07C6A5DF" w:rsidR="000C3B7F" w:rsidRPr="00D926D8" w:rsidRDefault="00D926D8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D926D8">
              <w:rPr>
                <w:rFonts w:ascii="Book Antiqua" w:hAnsi="Book Antiqua"/>
                <w:sz w:val="24"/>
                <w:szCs w:val="24"/>
              </w:rPr>
              <w:t>4</w:t>
            </w:r>
          </w:p>
        </w:tc>
        <w:tc>
          <w:tcPr>
            <w:tcW w:w="5856" w:type="dxa"/>
          </w:tcPr>
          <w:p w14:paraId="2F08A544" w14:textId="0BCAC6AF" w:rsidR="000C3B7F" w:rsidRPr="00D926D8" w:rsidRDefault="00D926D8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D926D8">
              <w:rPr>
                <w:rFonts w:ascii="Book Antiqua" w:hAnsi="Book Antiqua"/>
                <w:sz w:val="24"/>
                <w:szCs w:val="24"/>
              </w:rPr>
              <w:t>Dal 30 al 40%</w:t>
            </w:r>
          </w:p>
        </w:tc>
        <w:tc>
          <w:tcPr>
            <w:tcW w:w="3210" w:type="dxa"/>
          </w:tcPr>
          <w:p w14:paraId="79B8ECA1" w14:textId="54AC4387" w:rsidR="000C3B7F" w:rsidRPr="00D926D8" w:rsidRDefault="009D01BF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Riduzione del 40% della parte eccedente sub 3)</w:t>
            </w:r>
          </w:p>
        </w:tc>
      </w:tr>
      <w:tr w:rsidR="000C3B7F" w14:paraId="659F3682" w14:textId="77777777" w:rsidTr="00864008">
        <w:tc>
          <w:tcPr>
            <w:tcW w:w="562" w:type="dxa"/>
          </w:tcPr>
          <w:p w14:paraId="24C05BD8" w14:textId="07734E14" w:rsidR="000C3B7F" w:rsidRPr="00D926D8" w:rsidRDefault="000C3B7F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5856" w:type="dxa"/>
          </w:tcPr>
          <w:p w14:paraId="029044D7" w14:textId="77777777" w:rsidR="000C3B7F" w:rsidRPr="00D926D8" w:rsidRDefault="000C3B7F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3210" w:type="dxa"/>
          </w:tcPr>
          <w:p w14:paraId="73AD97A3" w14:textId="77777777" w:rsidR="000C3B7F" w:rsidRPr="00D926D8" w:rsidRDefault="000C3B7F" w:rsidP="009D01BF">
            <w:pPr>
              <w:pStyle w:val="Nessunaspaziatura"/>
              <w:spacing w:line="240" w:lineRule="exact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1F2A4C5E" w14:textId="77777777" w:rsidR="00030762" w:rsidRPr="00030762" w:rsidRDefault="00030762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</w:p>
    <w:p w14:paraId="6ACDE714" w14:textId="78C11740" w:rsidR="00FD3158" w:rsidRPr="00030762" w:rsidRDefault="00FD3158" w:rsidP="009C4F11">
      <w:pPr>
        <w:pStyle w:val="Nessunaspaziatura"/>
        <w:spacing w:line="360" w:lineRule="auto"/>
        <w:jc w:val="both"/>
        <w:rPr>
          <w:rFonts w:ascii="Book Antiqua" w:hAnsi="Book Antiqua"/>
          <w:b/>
          <w:bCs/>
          <w:sz w:val="24"/>
          <w:szCs w:val="24"/>
        </w:rPr>
      </w:pPr>
      <w:r w:rsidRPr="00030762">
        <w:rPr>
          <w:rFonts w:ascii="Book Antiqua" w:hAnsi="Book Antiqua"/>
          <w:b/>
          <w:bCs/>
          <w:sz w:val="24"/>
          <w:szCs w:val="24"/>
        </w:rPr>
        <w:t>art. (norma transitoria)</w:t>
      </w:r>
    </w:p>
    <w:p w14:paraId="1CBB2D37" w14:textId="30951950" w:rsidR="009C4F11" w:rsidRPr="009C4F11" w:rsidRDefault="00FD315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9C4F11">
        <w:rPr>
          <w:rFonts w:ascii="Book Antiqua" w:hAnsi="Book Antiqua"/>
          <w:sz w:val="24"/>
          <w:szCs w:val="24"/>
        </w:rPr>
        <w:t>per le prestazioni effettuate e non liquidate prima della adozione del seguente regolamento</w:t>
      </w:r>
      <w:r w:rsidR="009C4F11" w:rsidRPr="009C4F11">
        <w:rPr>
          <w:rFonts w:ascii="Book Antiqua" w:hAnsi="Book Antiqua"/>
          <w:sz w:val="24"/>
          <w:szCs w:val="24"/>
        </w:rPr>
        <w:t xml:space="preserve"> si applicherà la normativa del codice dei contratti vigente al momento della messa a gara dell’opera</w:t>
      </w:r>
    </w:p>
    <w:p w14:paraId="3F92DA8C" w14:textId="77777777" w:rsidR="00FC4E37" w:rsidRPr="009C4F11" w:rsidRDefault="00FC4E37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78EC5B16" w14:textId="77777777" w:rsidR="00083014" w:rsidRPr="009C4F11" w:rsidRDefault="00083014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59D09F11" w14:textId="33733B99" w:rsidR="004E4EF5" w:rsidRPr="009C4F11" w:rsidRDefault="004E4EF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66C2300D" w14:textId="77777777" w:rsidR="004E4EF5" w:rsidRPr="009C4F11" w:rsidRDefault="004E4EF5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p w14:paraId="7FD4CC01" w14:textId="77777777" w:rsidR="00775098" w:rsidRPr="009C4F11" w:rsidRDefault="00775098" w:rsidP="009C4F11">
      <w:pPr>
        <w:pStyle w:val="Nessunaspaziatura"/>
        <w:spacing w:line="360" w:lineRule="auto"/>
        <w:jc w:val="both"/>
        <w:rPr>
          <w:rFonts w:ascii="Book Antiqua" w:hAnsi="Book Antiqua"/>
          <w:sz w:val="24"/>
          <w:szCs w:val="24"/>
        </w:rPr>
      </w:pPr>
    </w:p>
    <w:sectPr w:rsidR="00775098" w:rsidRPr="009C4F11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5490C" w14:textId="77777777" w:rsidR="007E056C" w:rsidRDefault="007E056C" w:rsidP="007E056C">
      <w:pPr>
        <w:spacing w:after="0" w:line="240" w:lineRule="auto"/>
      </w:pPr>
      <w:r>
        <w:separator/>
      </w:r>
    </w:p>
  </w:endnote>
  <w:endnote w:type="continuationSeparator" w:id="0">
    <w:p w14:paraId="795F5C17" w14:textId="77777777" w:rsidR="007E056C" w:rsidRDefault="007E056C" w:rsidP="007E0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8772554"/>
      <w:docPartObj>
        <w:docPartGallery w:val="Page Numbers (Bottom of Page)"/>
        <w:docPartUnique/>
      </w:docPartObj>
    </w:sdtPr>
    <w:sdtEndPr/>
    <w:sdtContent>
      <w:p w14:paraId="5BFE560B" w14:textId="437FC9A0" w:rsidR="007E056C" w:rsidRDefault="007E056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A24E49" w14:textId="77777777" w:rsidR="007E056C" w:rsidRDefault="007E056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98344" w14:textId="77777777" w:rsidR="007E056C" w:rsidRDefault="007E056C" w:rsidP="007E056C">
      <w:pPr>
        <w:spacing w:after="0" w:line="240" w:lineRule="auto"/>
      </w:pPr>
      <w:r>
        <w:separator/>
      </w:r>
    </w:p>
  </w:footnote>
  <w:footnote w:type="continuationSeparator" w:id="0">
    <w:p w14:paraId="78FC57D0" w14:textId="77777777" w:rsidR="007E056C" w:rsidRDefault="007E056C" w:rsidP="007E05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B67CE"/>
    <w:multiLevelType w:val="hybridMultilevel"/>
    <w:tmpl w:val="9B70B432"/>
    <w:lvl w:ilvl="0" w:tplc="0888B1E2">
      <w:start w:val="6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098"/>
    <w:rsid w:val="0000088C"/>
    <w:rsid w:val="00001063"/>
    <w:rsid w:val="00006B2F"/>
    <w:rsid w:val="00030762"/>
    <w:rsid w:val="00041F00"/>
    <w:rsid w:val="00074F14"/>
    <w:rsid w:val="00083014"/>
    <w:rsid w:val="000C3B7F"/>
    <w:rsid w:val="000D3E53"/>
    <w:rsid w:val="000F1B3E"/>
    <w:rsid w:val="000F2F18"/>
    <w:rsid w:val="0011136B"/>
    <w:rsid w:val="001155C3"/>
    <w:rsid w:val="001242C9"/>
    <w:rsid w:val="00145CC8"/>
    <w:rsid w:val="0017184F"/>
    <w:rsid w:val="00220445"/>
    <w:rsid w:val="002A34AE"/>
    <w:rsid w:val="002B1394"/>
    <w:rsid w:val="002F06DC"/>
    <w:rsid w:val="002F702C"/>
    <w:rsid w:val="003425BF"/>
    <w:rsid w:val="00347F6A"/>
    <w:rsid w:val="003A11F5"/>
    <w:rsid w:val="003A1B13"/>
    <w:rsid w:val="003F417F"/>
    <w:rsid w:val="0044417E"/>
    <w:rsid w:val="004947C4"/>
    <w:rsid w:val="004A552F"/>
    <w:rsid w:val="004E4EF5"/>
    <w:rsid w:val="005504E0"/>
    <w:rsid w:val="0057081B"/>
    <w:rsid w:val="00583BA7"/>
    <w:rsid w:val="00587356"/>
    <w:rsid w:val="005A4117"/>
    <w:rsid w:val="00630CA7"/>
    <w:rsid w:val="00651AF1"/>
    <w:rsid w:val="0065465D"/>
    <w:rsid w:val="0065720C"/>
    <w:rsid w:val="006B1092"/>
    <w:rsid w:val="006B295F"/>
    <w:rsid w:val="006F6849"/>
    <w:rsid w:val="007035F3"/>
    <w:rsid w:val="00775098"/>
    <w:rsid w:val="00784A80"/>
    <w:rsid w:val="00784EFB"/>
    <w:rsid w:val="007860C0"/>
    <w:rsid w:val="007A7F33"/>
    <w:rsid w:val="007D2821"/>
    <w:rsid w:val="007E056C"/>
    <w:rsid w:val="00806565"/>
    <w:rsid w:val="008073DD"/>
    <w:rsid w:val="00864008"/>
    <w:rsid w:val="008D4BE0"/>
    <w:rsid w:val="009111F2"/>
    <w:rsid w:val="00937313"/>
    <w:rsid w:val="009C4F11"/>
    <w:rsid w:val="009D01BF"/>
    <w:rsid w:val="009D12D1"/>
    <w:rsid w:val="009F5A74"/>
    <w:rsid w:val="00A12A75"/>
    <w:rsid w:val="00A91A46"/>
    <w:rsid w:val="00A93892"/>
    <w:rsid w:val="00AA1784"/>
    <w:rsid w:val="00AC77E3"/>
    <w:rsid w:val="00AE245B"/>
    <w:rsid w:val="00AE2845"/>
    <w:rsid w:val="00B21084"/>
    <w:rsid w:val="00B77D18"/>
    <w:rsid w:val="00B8667F"/>
    <w:rsid w:val="00C22CAB"/>
    <w:rsid w:val="00C3529E"/>
    <w:rsid w:val="00C71EA6"/>
    <w:rsid w:val="00C865CC"/>
    <w:rsid w:val="00D71DDA"/>
    <w:rsid w:val="00D83F64"/>
    <w:rsid w:val="00D926D8"/>
    <w:rsid w:val="00DC3045"/>
    <w:rsid w:val="00DE27F3"/>
    <w:rsid w:val="00DF3C88"/>
    <w:rsid w:val="00E07E95"/>
    <w:rsid w:val="00EE2932"/>
    <w:rsid w:val="00F4099B"/>
    <w:rsid w:val="00F76FB9"/>
    <w:rsid w:val="00FC4E37"/>
    <w:rsid w:val="00FD3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91D50"/>
  <w15:chartTrackingRefBased/>
  <w15:docId w15:val="{89F1231C-067A-4083-917B-480CD59AE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7509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75098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9C4F11"/>
    <w:pPr>
      <w:spacing w:after="0" w:line="240" w:lineRule="auto"/>
    </w:pPr>
  </w:style>
  <w:style w:type="table" w:styleId="Grigliatabella">
    <w:name w:val="Table Grid"/>
    <w:basedOn w:val="Tabellanormale"/>
    <w:uiPriority w:val="39"/>
    <w:rsid w:val="00784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7E05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056C"/>
  </w:style>
  <w:style w:type="paragraph" w:styleId="Pidipagina">
    <w:name w:val="footer"/>
    <w:basedOn w:val="Normale"/>
    <w:link w:val="PidipaginaCarattere"/>
    <w:uiPriority w:val="99"/>
    <w:unhideWhenUsed/>
    <w:rsid w:val="007E05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E0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bosettiegatti.eu/info/norme/statali/2008_008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1219</Words>
  <Characters>6949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Catalano Marco</dc:creator>
  <cp:keywords/>
  <dc:description/>
  <cp:lastModifiedBy>Catalano Marco</cp:lastModifiedBy>
  <cp:revision>33</cp:revision>
  <cp:lastPrinted>2021-05-12T14:37:00Z</cp:lastPrinted>
  <dcterms:created xsi:type="dcterms:W3CDTF">2021-05-17T14:55:00Z</dcterms:created>
  <dcterms:modified xsi:type="dcterms:W3CDTF">2021-05-25T10:28:00Z</dcterms:modified>
</cp:coreProperties>
</file>