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C7FB839" w14:textId="77777777" w:rsidR="00F26E03" w:rsidRPr="00BB6315" w:rsidRDefault="00F26E03" w:rsidP="00F26E03">
      <w:pPr>
        <w:jc w:val="center"/>
        <w:rPr>
          <w:rFonts w:ascii="Georgia" w:hAnsi="Georgia"/>
          <w:b/>
          <w:bCs/>
          <w:sz w:val="28"/>
          <w:szCs w:val="28"/>
        </w:rPr>
      </w:pPr>
    </w:p>
    <w:p w14:paraId="6A281497" w14:textId="2CD821EA" w:rsidR="00F26E03" w:rsidRPr="00BB6315" w:rsidRDefault="00BB6315" w:rsidP="00BB6315">
      <w:pPr>
        <w:jc w:val="center"/>
        <w:rPr>
          <w:rFonts w:ascii="Georgia" w:hAnsi="Georgia"/>
          <w:b/>
          <w:bCs/>
          <w:sz w:val="36"/>
          <w:szCs w:val="36"/>
        </w:rPr>
      </w:pPr>
      <w:r w:rsidRPr="00BB6315">
        <w:rPr>
          <w:rFonts w:ascii="Georgia" w:hAnsi="Georgia"/>
          <w:b/>
          <w:bCs/>
          <w:sz w:val="36"/>
          <w:szCs w:val="36"/>
        </w:rPr>
        <w:t>Si apre il processo per l’omicidio di Angelo Vassallo, Asmel è parte civile</w:t>
      </w:r>
    </w:p>
    <w:p w14:paraId="3D9B831E" w14:textId="4E32117A" w:rsidR="00BB6315" w:rsidRPr="00BB6315" w:rsidRDefault="00F26E03" w:rsidP="00BB6315">
      <w:pPr>
        <w:spacing w:line="276" w:lineRule="auto"/>
        <w:jc w:val="both"/>
        <w:rPr>
          <w:rFonts w:ascii="Georgia" w:hAnsi="Georgia"/>
          <w:sz w:val="24"/>
          <w:szCs w:val="24"/>
          <w:lang w:eastAsia="it-IT"/>
        </w:rPr>
      </w:pPr>
      <w:r w:rsidRPr="00BB6315">
        <w:rPr>
          <w:rFonts w:ascii="Georgia" w:hAnsi="Georgia"/>
          <w:b/>
          <w:bCs/>
          <w:sz w:val="24"/>
          <w:szCs w:val="24"/>
          <w:lang w:eastAsia="it-IT"/>
        </w:rPr>
        <w:t>0</w:t>
      </w:r>
      <w:r w:rsidR="00BB6315" w:rsidRPr="00BB6315">
        <w:rPr>
          <w:rFonts w:ascii="Georgia" w:hAnsi="Georgia"/>
          <w:b/>
          <w:bCs/>
          <w:sz w:val="24"/>
          <w:szCs w:val="24"/>
          <w:lang w:eastAsia="it-IT"/>
        </w:rPr>
        <w:t>8</w:t>
      </w:r>
      <w:r w:rsidRPr="00BB6315">
        <w:rPr>
          <w:rFonts w:ascii="Georgia" w:hAnsi="Georgia"/>
          <w:b/>
          <w:bCs/>
          <w:sz w:val="24"/>
          <w:szCs w:val="24"/>
          <w:lang w:eastAsia="it-IT"/>
        </w:rPr>
        <w:t>.09.2025</w:t>
      </w:r>
      <w:r w:rsidRPr="00BB6315">
        <w:rPr>
          <w:rFonts w:ascii="Georgia" w:hAnsi="Georgia"/>
          <w:sz w:val="24"/>
          <w:szCs w:val="24"/>
          <w:lang w:eastAsia="it-IT"/>
        </w:rPr>
        <w:t xml:space="preserve"> – </w:t>
      </w:r>
      <w:r w:rsidR="00BB6315" w:rsidRPr="00BB6315">
        <w:rPr>
          <w:rFonts w:ascii="Georgia" w:hAnsi="Georgia"/>
          <w:sz w:val="24"/>
          <w:szCs w:val="24"/>
          <w:lang w:eastAsia="it-IT"/>
        </w:rPr>
        <w:t>Il 16 settembre 2025 prenderà avvio a Salerno l’udienza preliminare del processo per l’omicidio di Angelo Vassallo, il «sindaco pescatore» di Pollica, ucciso nel 2010 per il suo instancabile impegno a favore della legalità, della trasparenza e della tutela del territorio. Nonostante i quindici anni trascorsi, gran parte delle indagini restano ancora coperte dal segreto istruttorio e si è lontani ancora dalla verità.</w:t>
      </w:r>
    </w:p>
    <w:p w14:paraId="1201E8D9" w14:textId="77777777" w:rsidR="00BB6315" w:rsidRPr="00BB6315" w:rsidRDefault="00BB6315" w:rsidP="00BB6315">
      <w:pPr>
        <w:spacing w:line="276" w:lineRule="auto"/>
        <w:jc w:val="both"/>
        <w:rPr>
          <w:rFonts w:ascii="Georgia" w:hAnsi="Georgia"/>
          <w:sz w:val="24"/>
          <w:szCs w:val="24"/>
          <w:lang w:eastAsia="it-IT"/>
        </w:rPr>
      </w:pPr>
      <w:r w:rsidRPr="00BB6315">
        <w:rPr>
          <w:rFonts w:ascii="Georgia" w:hAnsi="Georgia"/>
          <w:sz w:val="24"/>
          <w:szCs w:val="24"/>
          <w:lang w:eastAsia="it-IT"/>
        </w:rPr>
        <w:t>In questo momento cruciale, Asmel, l’Associazione per la Sussidiarietà e la Modernizzazione degli Enti Locali, che ne raggruppa 4.700 in tutt’Italia, ribadisce la decisione di costituirsi parte civile nel procedimento giudiziario. Questa scelta rappresenta un profondo atto di responsabilità e di devozione alla memoria di Angelo Vassallo, ma anche un impegno concreto verso la sua famiglia, le istituzioni e soprattutto i cittadini, affinché la ricerca della verità e della giustizia non venga mai abbandonata.</w:t>
      </w:r>
    </w:p>
    <w:p w14:paraId="6E4E833A" w14:textId="77777777" w:rsidR="00BB6315" w:rsidRPr="00BB6315" w:rsidRDefault="00BB6315" w:rsidP="00BB6315">
      <w:pPr>
        <w:spacing w:line="276" w:lineRule="auto"/>
        <w:jc w:val="both"/>
        <w:rPr>
          <w:rFonts w:ascii="Georgia" w:hAnsi="Georgia"/>
          <w:sz w:val="24"/>
          <w:szCs w:val="24"/>
          <w:lang w:eastAsia="it-IT"/>
        </w:rPr>
      </w:pPr>
      <w:r w:rsidRPr="00BB6315">
        <w:rPr>
          <w:rFonts w:ascii="Georgia" w:hAnsi="Georgia"/>
          <w:sz w:val="24"/>
          <w:szCs w:val="24"/>
          <w:lang w:eastAsia="it-IT"/>
        </w:rPr>
        <w:t>La decisione di Asmel, assunta all’unanimità nel corso dell’Assemblea di dicembre 2024, nasce dalla convinzione che mantenere viva la figura di Angelo significhi non solo onorare un uomo che ha sacrificato la propria vita difendendo valori universali, ma anche riaffermare il dovere collettivo di tutelare la legalità e promuovere un’amministrazione trasparente. In un’epoca in cui il coraggio civile è sempre più merce rara, il suo ricordo diventa un faro per tutti i sindaci e amministratori locali che ogni giorno si confrontano con difficoltà e pressioni, e che devono agire con coerenza e responsabilità.</w:t>
      </w:r>
    </w:p>
    <w:p w14:paraId="550D4354" w14:textId="77777777" w:rsidR="00BB6315" w:rsidRPr="00BB6315" w:rsidRDefault="00BB6315" w:rsidP="00BB6315">
      <w:pPr>
        <w:spacing w:line="276" w:lineRule="auto"/>
        <w:jc w:val="both"/>
        <w:rPr>
          <w:rFonts w:ascii="Georgia" w:hAnsi="Georgia"/>
          <w:sz w:val="24"/>
          <w:szCs w:val="24"/>
          <w:lang w:eastAsia="it-IT"/>
        </w:rPr>
      </w:pPr>
      <w:r w:rsidRPr="00BB6315">
        <w:rPr>
          <w:rFonts w:ascii="Georgia" w:hAnsi="Georgia"/>
          <w:sz w:val="24"/>
          <w:szCs w:val="24"/>
          <w:lang w:eastAsia="it-IT"/>
        </w:rPr>
        <w:t>Il sacrificio del «sindaco pescatore» non può e non deve essere dimenticato. «</w:t>
      </w:r>
      <w:r w:rsidRPr="000806C0">
        <w:rPr>
          <w:rFonts w:ascii="Georgia" w:hAnsi="Georgia"/>
          <w:i/>
          <w:iCs/>
          <w:sz w:val="24"/>
          <w:szCs w:val="24"/>
          <w:lang w:eastAsia="it-IT"/>
        </w:rPr>
        <w:t>Costituirci parte civile è un segnale forte</w:t>
      </w:r>
      <w:r w:rsidRPr="00BB6315">
        <w:rPr>
          <w:rFonts w:ascii="Georgia" w:hAnsi="Georgia"/>
          <w:sz w:val="24"/>
          <w:szCs w:val="24"/>
          <w:lang w:eastAsia="it-IT"/>
        </w:rPr>
        <w:t xml:space="preserve"> – dice </w:t>
      </w:r>
      <w:r w:rsidRPr="000806C0">
        <w:rPr>
          <w:rFonts w:ascii="Georgia" w:hAnsi="Georgia"/>
          <w:b/>
          <w:bCs/>
          <w:sz w:val="24"/>
          <w:szCs w:val="24"/>
          <w:lang w:eastAsia="it-IT"/>
        </w:rPr>
        <w:t>Francesco Pinto, Segretario generale Asmel</w:t>
      </w:r>
      <w:r w:rsidRPr="00BB6315">
        <w:rPr>
          <w:rFonts w:ascii="Georgia" w:hAnsi="Georgia"/>
          <w:sz w:val="24"/>
          <w:szCs w:val="24"/>
          <w:lang w:eastAsia="it-IT"/>
        </w:rPr>
        <w:t xml:space="preserve"> -, </w:t>
      </w:r>
      <w:r w:rsidRPr="000806C0">
        <w:rPr>
          <w:rFonts w:ascii="Georgia" w:hAnsi="Georgia"/>
          <w:i/>
          <w:iCs/>
          <w:sz w:val="24"/>
          <w:szCs w:val="24"/>
          <w:lang w:eastAsia="it-IT"/>
        </w:rPr>
        <w:t>che ribadisce la nostra ferma volontà di sostenere la ricerca della verità. Vogliamo che la sua battaglia sia da esempio per tutti, e che si trasformi in un’eredità concreta per la costruzione di istituzioni più giuste, trasparenti e coraggiose. Accanto all’impegno processuale, intendiamo tradurre i valori incarnati da Angelo Vassallo in iniziative concrete a sostegno degli amministratori locali, attraverso progetti di formazione sulla gestione trasparente del territorio, campagne di sensibilizzazione contro le infiltrazioni mafiose e il rafforzamento delle reti di collaborazione tra sindaci impegnati sul fronte della legalità e della tutela ambientale</w:t>
      </w:r>
      <w:r w:rsidRPr="00BB6315">
        <w:rPr>
          <w:rFonts w:ascii="Georgia" w:hAnsi="Georgia"/>
          <w:sz w:val="24"/>
          <w:szCs w:val="24"/>
          <w:lang w:eastAsia="it-IT"/>
        </w:rPr>
        <w:t>».</w:t>
      </w:r>
    </w:p>
    <w:p w14:paraId="6624E477" w14:textId="78DCBFB5" w:rsidR="00F31EF8" w:rsidRPr="00BB6315" w:rsidRDefault="00BB6315" w:rsidP="00BB6315">
      <w:pPr>
        <w:spacing w:line="276" w:lineRule="auto"/>
        <w:jc w:val="both"/>
        <w:rPr>
          <w:rFonts w:ascii="Georgia" w:hAnsi="Georgia"/>
          <w:sz w:val="24"/>
          <w:szCs w:val="24"/>
          <w:lang w:eastAsia="it-IT"/>
        </w:rPr>
      </w:pPr>
      <w:r w:rsidRPr="000806C0">
        <w:rPr>
          <w:rFonts w:ascii="Georgia" w:hAnsi="Georgia"/>
          <w:b/>
          <w:bCs/>
          <w:sz w:val="24"/>
          <w:szCs w:val="24"/>
          <w:lang w:eastAsia="it-IT"/>
        </w:rPr>
        <w:t>Dario Vassallo</w:t>
      </w:r>
      <w:r w:rsidRPr="00BB6315">
        <w:rPr>
          <w:rFonts w:ascii="Georgia" w:hAnsi="Georgia"/>
          <w:sz w:val="24"/>
          <w:szCs w:val="24"/>
          <w:lang w:eastAsia="it-IT"/>
        </w:rPr>
        <w:t>, fratello di Angelo, ha voluto esprimere il suo pensiero con una battuta che riflette la tensione e la speranza di questa fase processuale: «</w:t>
      </w:r>
      <w:r w:rsidRPr="000806C0">
        <w:rPr>
          <w:rFonts w:ascii="Georgia" w:hAnsi="Georgia"/>
          <w:i/>
          <w:iCs/>
          <w:sz w:val="24"/>
          <w:szCs w:val="24"/>
          <w:lang w:eastAsia="it-IT"/>
        </w:rPr>
        <w:t>Apprezzo enormemente il gesto di Asmel, confido che ii suo esempio venga assunto anche dallo Stato e dall’Arma dei Carabinieri affinché si costituiscano parte civile nel processo, sottolineando come sia essenziale un impegno istituzionale forte e inequivocabile</w:t>
      </w:r>
      <w:r w:rsidRPr="00BB6315">
        <w:rPr>
          <w:rFonts w:ascii="Georgia" w:hAnsi="Georgia"/>
          <w:sz w:val="24"/>
          <w:szCs w:val="24"/>
          <w:lang w:eastAsia="it-IT"/>
        </w:rPr>
        <w:t>».</w:t>
      </w:r>
    </w:p>
    <w:sectPr w:rsidR="00F31EF8" w:rsidRPr="00BB6315" w:rsidSect="003009BF">
      <w:headerReference w:type="default" r:id="rId8"/>
      <w:footerReference w:type="default" r:id="rId9"/>
      <w:headerReference w:type="first" r:id="rId10"/>
      <w:footerReference w:type="first" r:id="rId11"/>
      <w:pgSz w:w="11906" w:h="16838"/>
      <w:pgMar w:top="2127" w:right="1134" w:bottom="1560" w:left="1134" w:header="426" w:footer="325"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27B9F4D" w14:textId="77777777" w:rsidR="00625165" w:rsidRDefault="00625165" w:rsidP="00D25490">
      <w:pPr>
        <w:spacing w:after="0" w:line="240" w:lineRule="auto"/>
      </w:pPr>
      <w:r>
        <w:separator/>
      </w:r>
    </w:p>
  </w:endnote>
  <w:endnote w:type="continuationSeparator" w:id="0">
    <w:p w14:paraId="3960B46B" w14:textId="77777777" w:rsidR="00625165" w:rsidRDefault="00625165" w:rsidP="00D2549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AD54A41" w14:textId="77777777" w:rsidR="00D25490" w:rsidRDefault="00D25490" w:rsidP="00D25490">
    <w:pPr>
      <w:pStyle w:val="Pidipagina"/>
    </w:pPr>
  </w:p>
  <w:p w14:paraId="4D6C6C38" w14:textId="77777777" w:rsidR="002E5C9E" w:rsidRPr="00515906" w:rsidRDefault="002E5C9E" w:rsidP="002E5C9E">
    <w:pPr>
      <w:pStyle w:val="Pidipagina"/>
      <w:rPr>
        <w:i/>
        <w:iCs/>
      </w:rPr>
    </w:pPr>
    <w:r>
      <w:rPr>
        <w:i/>
        <w:iCs/>
      </w:rPr>
      <w:t>Relazioni</w:t>
    </w:r>
    <w:r w:rsidRPr="00515906">
      <w:rPr>
        <w:i/>
        <w:iCs/>
      </w:rPr>
      <w:t xml:space="preserve"> stampa Asmel, Associazione per la Modernizzazione e Sussidiarietà degli Enti Locali</w:t>
    </w:r>
  </w:p>
  <w:p w14:paraId="53808665" w14:textId="77777777" w:rsidR="002E5C9E" w:rsidRPr="00515906" w:rsidRDefault="002E5C9E" w:rsidP="002E5C9E">
    <w:pPr>
      <w:pStyle w:val="Pidipagina"/>
      <w:rPr>
        <w:i/>
        <w:iCs/>
        <w:lang w:val="en-GB"/>
      </w:rPr>
    </w:pPr>
    <w:r w:rsidRPr="00515906">
      <w:rPr>
        <w:i/>
        <w:iCs/>
        <w:lang w:val="en-GB"/>
      </w:rPr>
      <w:t xml:space="preserve">Mail </w:t>
    </w:r>
    <w:hyperlink r:id="rId1" w:history="1">
      <w:r w:rsidRPr="00515906">
        <w:rPr>
          <w:rStyle w:val="Collegamentoipertestuale"/>
          <w:i/>
          <w:iCs/>
          <w:lang w:val="en-GB"/>
        </w:rPr>
        <w:t>asmelblog@gmail.com</w:t>
      </w:r>
    </w:hyperlink>
    <w:r w:rsidRPr="00515906">
      <w:rPr>
        <w:i/>
        <w:iCs/>
        <w:lang w:val="en-GB"/>
      </w:rPr>
      <w:t xml:space="preserve"> </w:t>
    </w:r>
    <w:proofErr w:type="spellStart"/>
    <w:r>
      <w:rPr>
        <w:i/>
        <w:iCs/>
        <w:lang w:val="en-GB"/>
      </w:rPr>
      <w:t>oppure</w:t>
    </w:r>
    <w:proofErr w:type="spellEnd"/>
    <w:r w:rsidRPr="00515906">
      <w:rPr>
        <w:i/>
        <w:iCs/>
        <w:lang w:val="en-GB"/>
      </w:rPr>
      <w:t xml:space="preserve"> </w:t>
    </w:r>
    <w:hyperlink r:id="rId2" w:history="1">
      <w:r w:rsidRPr="00515906">
        <w:rPr>
          <w:rStyle w:val="Collegamentoipertestuale"/>
          <w:i/>
          <w:iCs/>
          <w:lang w:val="en-GB"/>
        </w:rPr>
        <w:t>ufficiostampa@asmel.eu</w:t>
      </w:r>
    </w:hyperlink>
    <w:r w:rsidRPr="00515906">
      <w:rPr>
        <w:i/>
        <w:iCs/>
        <w:lang w:val="en-GB"/>
      </w:rPr>
      <w:t xml:space="preserve"> </w:t>
    </w:r>
  </w:p>
  <w:p w14:paraId="04B0B9AB" w14:textId="77777777" w:rsidR="002E5C9E" w:rsidRPr="00515906" w:rsidRDefault="002E5C9E" w:rsidP="002E5C9E">
    <w:pPr>
      <w:pStyle w:val="Pidipagina"/>
      <w:rPr>
        <w:i/>
        <w:iCs/>
        <w:lang w:val="en-GB"/>
      </w:rPr>
    </w:pPr>
    <w:r w:rsidRPr="00515906">
      <w:rPr>
        <w:i/>
        <w:iCs/>
        <w:lang w:val="en-GB"/>
      </w:rPr>
      <w:t xml:space="preserve">Tel. </w:t>
    </w:r>
    <w:hyperlink r:id="rId3" w:history="1">
      <w:r w:rsidRPr="00515906">
        <w:rPr>
          <w:rStyle w:val="Collegamentoipertestuale"/>
          <w:i/>
          <w:iCs/>
          <w:lang w:val="en-GB"/>
        </w:rPr>
        <w:t>0817504552</w:t>
      </w:r>
    </w:hyperlink>
    <w:r w:rsidRPr="00515906">
      <w:rPr>
        <w:i/>
        <w:iCs/>
        <w:lang w:val="en-GB"/>
      </w:rPr>
      <w:t xml:space="preserve"> </w:t>
    </w:r>
  </w:p>
  <w:p w14:paraId="6C5CEF6E" w14:textId="59786791" w:rsidR="00D25490" w:rsidRPr="00D25490" w:rsidRDefault="002E5C9E">
    <w:pPr>
      <w:pStyle w:val="Pidipagina"/>
      <w:rPr>
        <w:lang w:val="en-GB"/>
      </w:rPr>
    </w:pPr>
    <w:r w:rsidRPr="00515906">
      <w:rPr>
        <w:i/>
        <w:iCs/>
        <w:lang w:val="en-GB"/>
      </w:rPr>
      <w:t xml:space="preserve">Web </w:t>
    </w:r>
    <w:hyperlink r:id="rId4" w:history="1">
      <w:r w:rsidRPr="00515906">
        <w:rPr>
          <w:rStyle w:val="Collegamentoipertestuale"/>
          <w:i/>
          <w:iCs/>
          <w:lang w:val="en-GB"/>
        </w:rPr>
        <w:t>www.asmel.eu</w:t>
      </w:r>
    </w:hyperlink>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528E6EF" w14:textId="77777777" w:rsidR="000806C0" w:rsidRDefault="000806C0" w:rsidP="000806C0">
    <w:pPr>
      <w:pStyle w:val="Pidipagina"/>
    </w:pPr>
    <w:r>
      <w:t xml:space="preserve">Ufficio Stampa Asmel, </w:t>
    </w:r>
    <w:bookmarkStart w:id="0" w:name="_Hlk202266274"/>
    <w:r>
      <w:t>Associazione per la Sussidiarietà e la Modernizzazione degli Enti Locali</w:t>
    </w:r>
    <w:bookmarkEnd w:id="0"/>
  </w:p>
  <w:p w14:paraId="5D3008EF" w14:textId="77777777" w:rsidR="000806C0" w:rsidRPr="00205844" w:rsidRDefault="000806C0" w:rsidP="000806C0">
    <w:pPr>
      <w:pStyle w:val="Pidipagina"/>
    </w:pPr>
    <w:hyperlink r:id="rId1" w:history="1">
      <w:r w:rsidRPr="00205844">
        <w:rPr>
          <w:rStyle w:val="Collegamentoipertestuale"/>
        </w:rPr>
        <w:t>asmelblog@gmail.com</w:t>
      </w:r>
    </w:hyperlink>
    <w:r w:rsidRPr="00205844">
      <w:t xml:space="preserve"> | </w:t>
    </w:r>
    <w:hyperlink r:id="rId2" w:history="1">
      <w:r w:rsidRPr="00205844">
        <w:rPr>
          <w:rStyle w:val="Collegamentoipertestuale"/>
        </w:rPr>
        <w:t>ufficiostampa@asmel.eu</w:t>
      </w:r>
    </w:hyperlink>
    <w:r w:rsidRPr="00205844">
      <w:t xml:space="preserve"> | </w:t>
    </w:r>
    <w:hyperlink r:id="rId3" w:history="1">
      <w:r w:rsidRPr="00205844">
        <w:rPr>
          <w:rStyle w:val="Collegamentoipertestuale"/>
        </w:rPr>
        <w:t>0817504552</w:t>
      </w:r>
    </w:hyperlink>
    <w:r w:rsidRPr="00205844">
      <w:t xml:space="preserve"> | </w:t>
    </w:r>
    <w:hyperlink r:id="rId4" w:history="1">
      <w:r w:rsidRPr="00205844">
        <w:rPr>
          <w:rStyle w:val="Collegamentoipertestuale"/>
        </w:rPr>
        <w:t>www.asmel.eu</w:t>
      </w:r>
    </w:hyperlink>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27D750C" w14:textId="77777777" w:rsidR="00625165" w:rsidRDefault="00625165" w:rsidP="00D25490">
      <w:pPr>
        <w:spacing w:after="0" w:line="240" w:lineRule="auto"/>
      </w:pPr>
      <w:r>
        <w:separator/>
      </w:r>
    </w:p>
  </w:footnote>
  <w:footnote w:type="continuationSeparator" w:id="0">
    <w:p w14:paraId="5F64ADBA" w14:textId="77777777" w:rsidR="00625165" w:rsidRDefault="00625165" w:rsidP="00D2549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8F4F3BC" w14:textId="77993CC9" w:rsidR="00D25490" w:rsidRPr="00D25490" w:rsidRDefault="00D25490" w:rsidP="00D25490">
    <w:pPr>
      <w:pStyle w:val="Intestazione"/>
      <w:tabs>
        <w:tab w:val="clear" w:pos="4819"/>
        <w:tab w:val="clear" w:pos="9638"/>
        <w:tab w:val="left" w:pos="3832"/>
      </w:tabs>
      <w:jc w:val="center"/>
    </w:pPr>
    <w:r>
      <w:rPr>
        <w:noProof/>
      </w:rPr>
      <w:drawing>
        <wp:inline distT="0" distB="0" distL="0" distR="0" wp14:anchorId="2A6DC685" wp14:editId="5065A359">
          <wp:extent cx="1640205" cy="786765"/>
          <wp:effectExtent l="0" t="0" r="0" b="0"/>
          <wp:docPr id="5" name="Immagin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640205" cy="786765"/>
                  </a:xfrm>
                  <a:prstGeom prst="rect">
                    <a:avLst/>
                  </a:prstGeom>
                  <a:noFill/>
                </pic:spPr>
              </pic:pic>
            </a:graphicData>
          </a:graphic>
        </wp:inline>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1CA84AC" w14:textId="77777777" w:rsidR="00D25490" w:rsidRPr="00D25490" w:rsidRDefault="00D25490" w:rsidP="00D25490">
    <w:pPr>
      <w:pStyle w:val="Intestazione"/>
      <w:tabs>
        <w:tab w:val="clear" w:pos="4819"/>
        <w:tab w:val="clear" w:pos="9638"/>
        <w:tab w:val="left" w:pos="3832"/>
      </w:tabs>
      <w:jc w:val="center"/>
    </w:pPr>
    <w:r>
      <w:rPr>
        <w:noProof/>
      </w:rPr>
      <w:drawing>
        <wp:inline distT="0" distB="0" distL="0" distR="0" wp14:anchorId="48156B54" wp14:editId="78C354BF">
          <wp:extent cx="1640205" cy="786765"/>
          <wp:effectExtent l="0" t="0" r="0" b="0"/>
          <wp:docPr id="6" name="Immagin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640205" cy="786765"/>
                  </a:xfrm>
                  <a:prstGeom prst="rect">
                    <a:avLst/>
                  </a:prstGeom>
                  <a:noFill/>
                </pic:spPr>
              </pic:pic>
            </a:graphicData>
          </a:graphic>
        </wp:inline>
      </w:drawing>
    </w:r>
  </w:p>
  <w:p w14:paraId="3F6D93B7" w14:textId="35CAB657" w:rsidR="00D25490" w:rsidRPr="00D25490" w:rsidRDefault="00D25490" w:rsidP="00515906">
    <w:pPr>
      <w:spacing w:before="120" w:after="0" w:line="240" w:lineRule="auto"/>
      <w:jc w:val="center"/>
      <w:rPr>
        <w:rFonts w:ascii="Georgia" w:hAnsi="Georgia"/>
        <w:b/>
        <w:bCs/>
        <w:sz w:val="24"/>
        <w:szCs w:val="28"/>
        <w:u w:val="single"/>
      </w:rPr>
    </w:pPr>
    <w:r w:rsidRPr="007A229B">
      <w:rPr>
        <w:rFonts w:ascii="Georgia" w:hAnsi="Georgia"/>
        <w:b/>
        <w:bCs/>
        <w:sz w:val="24"/>
        <w:szCs w:val="28"/>
        <w:u w:val="single"/>
      </w:rPr>
      <w:t>COMUNICATO STAMPA</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9F84E7B"/>
    <w:multiLevelType w:val="multilevel"/>
    <w:tmpl w:val="10225A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283"/>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032C6"/>
    <w:rsid w:val="000143A4"/>
    <w:rsid w:val="000218FE"/>
    <w:rsid w:val="00022FED"/>
    <w:rsid w:val="00051B0E"/>
    <w:rsid w:val="00077717"/>
    <w:rsid w:val="000806C0"/>
    <w:rsid w:val="00086692"/>
    <w:rsid w:val="000A12DD"/>
    <w:rsid w:val="000A3CAD"/>
    <w:rsid w:val="000A70E7"/>
    <w:rsid w:val="00102754"/>
    <w:rsid w:val="00107244"/>
    <w:rsid w:val="001402BB"/>
    <w:rsid w:val="001504B2"/>
    <w:rsid w:val="00150D1A"/>
    <w:rsid w:val="00160331"/>
    <w:rsid w:val="00163D3F"/>
    <w:rsid w:val="0017073F"/>
    <w:rsid w:val="001711E3"/>
    <w:rsid w:val="00176AF8"/>
    <w:rsid w:val="001B066D"/>
    <w:rsid w:val="001B12A0"/>
    <w:rsid w:val="001C30D5"/>
    <w:rsid w:val="001C3100"/>
    <w:rsid w:val="001D4D48"/>
    <w:rsid w:val="001F5843"/>
    <w:rsid w:val="001F58B0"/>
    <w:rsid w:val="00205178"/>
    <w:rsid w:val="002061A9"/>
    <w:rsid w:val="00206C38"/>
    <w:rsid w:val="002075FA"/>
    <w:rsid w:val="00211313"/>
    <w:rsid w:val="00215095"/>
    <w:rsid w:val="00217C70"/>
    <w:rsid w:val="0022184D"/>
    <w:rsid w:val="002328EB"/>
    <w:rsid w:val="0023458C"/>
    <w:rsid w:val="002355A6"/>
    <w:rsid w:val="00282BFB"/>
    <w:rsid w:val="00287F59"/>
    <w:rsid w:val="00296E7D"/>
    <w:rsid w:val="002A4FBD"/>
    <w:rsid w:val="002B3FC8"/>
    <w:rsid w:val="002B7B51"/>
    <w:rsid w:val="002D48F3"/>
    <w:rsid w:val="002E5C9E"/>
    <w:rsid w:val="002F4BE4"/>
    <w:rsid w:val="002F7345"/>
    <w:rsid w:val="003009BF"/>
    <w:rsid w:val="003034B6"/>
    <w:rsid w:val="0030383C"/>
    <w:rsid w:val="003218FA"/>
    <w:rsid w:val="00324AB7"/>
    <w:rsid w:val="00324FAF"/>
    <w:rsid w:val="003407F5"/>
    <w:rsid w:val="0038014B"/>
    <w:rsid w:val="003839C0"/>
    <w:rsid w:val="00386952"/>
    <w:rsid w:val="003A01FD"/>
    <w:rsid w:val="003A4CD8"/>
    <w:rsid w:val="003B4257"/>
    <w:rsid w:val="003B52FD"/>
    <w:rsid w:val="003B55D2"/>
    <w:rsid w:val="003B7988"/>
    <w:rsid w:val="003E1EA2"/>
    <w:rsid w:val="003E4219"/>
    <w:rsid w:val="003E7F90"/>
    <w:rsid w:val="003F5E28"/>
    <w:rsid w:val="004022B2"/>
    <w:rsid w:val="00402FB3"/>
    <w:rsid w:val="004032C6"/>
    <w:rsid w:val="00406501"/>
    <w:rsid w:val="00417A13"/>
    <w:rsid w:val="00455657"/>
    <w:rsid w:val="00465EB3"/>
    <w:rsid w:val="004670ED"/>
    <w:rsid w:val="00482765"/>
    <w:rsid w:val="00486D63"/>
    <w:rsid w:val="004909C2"/>
    <w:rsid w:val="004A46EA"/>
    <w:rsid w:val="004B2D2A"/>
    <w:rsid w:val="004E2351"/>
    <w:rsid w:val="004F0658"/>
    <w:rsid w:val="0051404F"/>
    <w:rsid w:val="00515906"/>
    <w:rsid w:val="00515CC3"/>
    <w:rsid w:val="00534C2C"/>
    <w:rsid w:val="005453C7"/>
    <w:rsid w:val="005540C2"/>
    <w:rsid w:val="005542EA"/>
    <w:rsid w:val="00555A75"/>
    <w:rsid w:val="005717A0"/>
    <w:rsid w:val="005840E5"/>
    <w:rsid w:val="00596419"/>
    <w:rsid w:val="005A57FC"/>
    <w:rsid w:val="005C0EC7"/>
    <w:rsid w:val="005C1ED9"/>
    <w:rsid w:val="005C2907"/>
    <w:rsid w:val="005C4C1C"/>
    <w:rsid w:val="005E2D96"/>
    <w:rsid w:val="005F3A69"/>
    <w:rsid w:val="00613149"/>
    <w:rsid w:val="00625165"/>
    <w:rsid w:val="00650CA6"/>
    <w:rsid w:val="006517E2"/>
    <w:rsid w:val="00651CCB"/>
    <w:rsid w:val="00656BA9"/>
    <w:rsid w:val="00661634"/>
    <w:rsid w:val="00663F00"/>
    <w:rsid w:val="00680708"/>
    <w:rsid w:val="00680D13"/>
    <w:rsid w:val="0068449A"/>
    <w:rsid w:val="00692402"/>
    <w:rsid w:val="00695496"/>
    <w:rsid w:val="006B0958"/>
    <w:rsid w:val="006B15F1"/>
    <w:rsid w:val="006C3633"/>
    <w:rsid w:val="006C4A63"/>
    <w:rsid w:val="006D2D4E"/>
    <w:rsid w:val="006F01E2"/>
    <w:rsid w:val="006F2CF0"/>
    <w:rsid w:val="006F61DA"/>
    <w:rsid w:val="006F6267"/>
    <w:rsid w:val="00737C32"/>
    <w:rsid w:val="00766F7D"/>
    <w:rsid w:val="007A3B7C"/>
    <w:rsid w:val="007B1D99"/>
    <w:rsid w:val="007B595D"/>
    <w:rsid w:val="007C3723"/>
    <w:rsid w:val="007E0D80"/>
    <w:rsid w:val="007E1A2E"/>
    <w:rsid w:val="007F1468"/>
    <w:rsid w:val="00825179"/>
    <w:rsid w:val="008300D0"/>
    <w:rsid w:val="00834F3C"/>
    <w:rsid w:val="0083677C"/>
    <w:rsid w:val="00840DE7"/>
    <w:rsid w:val="00854B92"/>
    <w:rsid w:val="0087218C"/>
    <w:rsid w:val="008764C7"/>
    <w:rsid w:val="0087777F"/>
    <w:rsid w:val="00897109"/>
    <w:rsid w:val="008A6662"/>
    <w:rsid w:val="008B5AB0"/>
    <w:rsid w:val="008C24AF"/>
    <w:rsid w:val="008D13F7"/>
    <w:rsid w:val="008D5DDD"/>
    <w:rsid w:val="008E04CA"/>
    <w:rsid w:val="008F768F"/>
    <w:rsid w:val="00913B1B"/>
    <w:rsid w:val="00917BB9"/>
    <w:rsid w:val="00926060"/>
    <w:rsid w:val="00935AF5"/>
    <w:rsid w:val="00941B54"/>
    <w:rsid w:val="009610C6"/>
    <w:rsid w:val="00965087"/>
    <w:rsid w:val="00966E68"/>
    <w:rsid w:val="00967555"/>
    <w:rsid w:val="0098229D"/>
    <w:rsid w:val="0098712A"/>
    <w:rsid w:val="00996AB3"/>
    <w:rsid w:val="009B34B8"/>
    <w:rsid w:val="009C5DCC"/>
    <w:rsid w:val="009F07E3"/>
    <w:rsid w:val="00A024EB"/>
    <w:rsid w:val="00A26BBC"/>
    <w:rsid w:val="00A34EBC"/>
    <w:rsid w:val="00A35ACD"/>
    <w:rsid w:val="00A8485B"/>
    <w:rsid w:val="00A84E6E"/>
    <w:rsid w:val="00A85AD3"/>
    <w:rsid w:val="00A910CB"/>
    <w:rsid w:val="00AC4486"/>
    <w:rsid w:val="00AE503B"/>
    <w:rsid w:val="00AF213B"/>
    <w:rsid w:val="00B02DAA"/>
    <w:rsid w:val="00B11A13"/>
    <w:rsid w:val="00B21D7E"/>
    <w:rsid w:val="00B53506"/>
    <w:rsid w:val="00B541FE"/>
    <w:rsid w:val="00B56FCE"/>
    <w:rsid w:val="00B64440"/>
    <w:rsid w:val="00B700D1"/>
    <w:rsid w:val="00B740F4"/>
    <w:rsid w:val="00B75067"/>
    <w:rsid w:val="00B86D23"/>
    <w:rsid w:val="00B921E4"/>
    <w:rsid w:val="00BB0F32"/>
    <w:rsid w:val="00BB6315"/>
    <w:rsid w:val="00BE2ECF"/>
    <w:rsid w:val="00BE36F3"/>
    <w:rsid w:val="00BE4407"/>
    <w:rsid w:val="00BE630D"/>
    <w:rsid w:val="00BE6A54"/>
    <w:rsid w:val="00C060E8"/>
    <w:rsid w:val="00C06E9A"/>
    <w:rsid w:val="00C148F7"/>
    <w:rsid w:val="00C42DBF"/>
    <w:rsid w:val="00C43616"/>
    <w:rsid w:val="00C5542A"/>
    <w:rsid w:val="00C833B7"/>
    <w:rsid w:val="00C913DC"/>
    <w:rsid w:val="00CA1A1A"/>
    <w:rsid w:val="00CA4357"/>
    <w:rsid w:val="00CB16B4"/>
    <w:rsid w:val="00CC47B0"/>
    <w:rsid w:val="00CE0077"/>
    <w:rsid w:val="00CE4766"/>
    <w:rsid w:val="00CE52AD"/>
    <w:rsid w:val="00CE7972"/>
    <w:rsid w:val="00CE7982"/>
    <w:rsid w:val="00D20214"/>
    <w:rsid w:val="00D23796"/>
    <w:rsid w:val="00D25490"/>
    <w:rsid w:val="00D260BC"/>
    <w:rsid w:val="00D31F4C"/>
    <w:rsid w:val="00D57763"/>
    <w:rsid w:val="00D712ED"/>
    <w:rsid w:val="00DA09A8"/>
    <w:rsid w:val="00DA4987"/>
    <w:rsid w:val="00DC687E"/>
    <w:rsid w:val="00E004D5"/>
    <w:rsid w:val="00E169AC"/>
    <w:rsid w:val="00E216EC"/>
    <w:rsid w:val="00E552DD"/>
    <w:rsid w:val="00E60B86"/>
    <w:rsid w:val="00E63327"/>
    <w:rsid w:val="00E83AE4"/>
    <w:rsid w:val="00E858D3"/>
    <w:rsid w:val="00E85D0C"/>
    <w:rsid w:val="00E90E03"/>
    <w:rsid w:val="00E91CA8"/>
    <w:rsid w:val="00EB2B72"/>
    <w:rsid w:val="00EC55E7"/>
    <w:rsid w:val="00ED5DF9"/>
    <w:rsid w:val="00F02233"/>
    <w:rsid w:val="00F14419"/>
    <w:rsid w:val="00F1573E"/>
    <w:rsid w:val="00F177D0"/>
    <w:rsid w:val="00F20D43"/>
    <w:rsid w:val="00F26E03"/>
    <w:rsid w:val="00F31EF8"/>
    <w:rsid w:val="00F33F80"/>
    <w:rsid w:val="00F42BBA"/>
    <w:rsid w:val="00F45903"/>
    <w:rsid w:val="00F57D8F"/>
    <w:rsid w:val="00F65963"/>
    <w:rsid w:val="00F81112"/>
    <w:rsid w:val="00F93530"/>
    <w:rsid w:val="00FA2B37"/>
    <w:rsid w:val="00FB167E"/>
    <w:rsid w:val="00FB46D5"/>
    <w:rsid w:val="00FB4C4B"/>
    <w:rsid w:val="00FC2211"/>
    <w:rsid w:val="00FC6E3C"/>
    <w:rsid w:val="00FD3F61"/>
    <w:rsid w:val="00FE1F1E"/>
    <w:rsid w:val="00FF1295"/>
    <w:rsid w:val="00FF158B"/>
    <w:rsid w:val="00FF312B"/>
    <w:rsid w:val="00FF6C92"/>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3212752"/>
  <w15:chartTrackingRefBased/>
  <w15:docId w15:val="{76C0965D-BE08-43BF-B597-AF2F4566F5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22184D"/>
  </w:style>
  <w:style w:type="paragraph" w:styleId="Titolo1">
    <w:name w:val="heading 1"/>
    <w:basedOn w:val="Normale"/>
    <w:next w:val="Normale"/>
    <w:link w:val="Titolo1Carattere"/>
    <w:uiPriority w:val="9"/>
    <w:qFormat/>
    <w:rsid w:val="00324FAF"/>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Titolo2">
    <w:name w:val="heading 2"/>
    <w:basedOn w:val="Normale"/>
    <w:next w:val="Normale"/>
    <w:link w:val="Titolo2Carattere"/>
    <w:uiPriority w:val="9"/>
    <w:unhideWhenUsed/>
    <w:qFormat/>
    <w:rsid w:val="00324FAF"/>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NormaleWeb">
    <w:name w:val="Normal (Web)"/>
    <w:basedOn w:val="Normale"/>
    <w:uiPriority w:val="99"/>
    <w:unhideWhenUsed/>
    <w:rsid w:val="004032C6"/>
    <w:pPr>
      <w:spacing w:before="100" w:beforeAutospacing="1" w:after="100" w:afterAutospacing="1" w:line="240" w:lineRule="auto"/>
    </w:pPr>
    <w:rPr>
      <w:rFonts w:ascii="Times New Roman" w:hAnsi="Times New Roman" w:cs="Times New Roman"/>
      <w:sz w:val="24"/>
      <w:szCs w:val="24"/>
      <w:lang w:eastAsia="it-IT"/>
    </w:rPr>
  </w:style>
  <w:style w:type="character" w:styleId="Collegamentoipertestuale">
    <w:name w:val="Hyperlink"/>
    <w:basedOn w:val="Carpredefinitoparagrafo"/>
    <w:uiPriority w:val="99"/>
    <w:unhideWhenUsed/>
    <w:rsid w:val="004032C6"/>
    <w:rPr>
      <w:color w:val="0563C1" w:themeColor="hyperlink"/>
      <w:u w:val="single"/>
    </w:rPr>
  </w:style>
  <w:style w:type="character" w:styleId="Menzionenonrisolta">
    <w:name w:val="Unresolved Mention"/>
    <w:basedOn w:val="Carpredefinitoparagrafo"/>
    <w:uiPriority w:val="99"/>
    <w:semiHidden/>
    <w:unhideWhenUsed/>
    <w:rsid w:val="004032C6"/>
    <w:rPr>
      <w:color w:val="605E5C"/>
      <w:shd w:val="clear" w:color="auto" w:fill="E1DFDD"/>
    </w:rPr>
  </w:style>
  <w:style w:type="paragraph" w:styleId="Intestazione">
    <w:name w:val="header"/>
    <w:basedOn w:val="Normale"/>
    <w:link w:val="IntestazioneCarattere"/>
    <w:uiPriority w:val="99"/>
    <w:unhideWhenUsed/>
    <w:rsid w:val="00D25490"/>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D25490"/>
  </w:style>
  <w:style w:type="paragraph" w:styleId="Pidipagina">
    <w:name w:val="footer"/>
    <w:basedOn w:val="Normale"/>
    <w:link w:val="PidipaginaCarattere"/>
    <w:uiPriority w:val="99"/>
    <w:unhideWhenUsed/>
    <w:rsid w:val="00D25490"/>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D25490"/>
  </w:style>
  <w:style w:type="paragraph" w:styleId="Testonotaapidipagina">
    <w:name w:val="footnote text"/>
    <w:basedOn w:val="Normale"/>
    <w:link w:val="TestonotaapidipaginaCarattere"/>
    <w:uiPriority w:val="99"/>
    <w:semiHidden/>
    <w:unhideWhenUsed/>
    <w:rsid w:val="00F20D43"/>
    <w:pPr>
      <w:spacing w:after="0" w:line="240" w:lineRule="auto"/>
    </w:pPr>
    <w:rPr>
      <w:sz w:val="20"/>
      <w:szCs w:val="20"/>
    </w:rPr>
  </w:style>
  <w:style w:type="character" w:customStyle="1" w:styleId="TestonotaapidipaginaCarattere">
    <w:name w:val="Testo nota a piè di pagina Carattere"/>
    <w:basedOn w:val="Carpredefinitoparagrafo"/>
    <w:link w:val="Testonotaapidipagina"/>
    <w:uiPriority w:val="99"/>
    <w:semiHidden/>
    <w:rsid w:val="00F20D43"/>
    <w:rPr>
      <w:sz w:val="20"/>
      <w:szCs w:val="20"/>
    </w:rPr>
  </w:style>
  <w:style w:type="character" w:styleId="Rimandonotaapidipagina">
    <w:name w:val="footnote reference"/>
    <w:basedOn w:val="Carpredefinitoparagrafo"/>
    <w:uiPriority w:val="99"/>
    <w:semiHidden/>
    <w:unhideWhenUsed/>
    <w:rsid w:val="00F20D43"/>
    <w:rPr>
      <w:vertAlign w:val="superscript"/>
    </w:rPr>
  </w:style>
  <w:style w:type="character" w:styleId="Enfasigrassetto">
    <w:name w:val="Strong"/>
    <w:basedOn w:val="Carpredefinitoparagrafo"/>
    <w:uiPriority w:val="22"/>
    <w:qFormat/>
    <w:rsid w:val="00102754"/>
    <w:rPr>
      <w:b/>
      <w:bCs/>
    </w:rPr>
  </w:style>
  <w:style w:type="character" w:styleId="Enfasicorsivo">
    <w:name w:val="Emphasis"/>
    <w:basedOn w:val="Carpredefinitoparagrafo"/>
    <w:uiPriority w:val="20"/>
    <w:qFormat/>
    <w:rsid w:val="00102754"/>
    <w:rPr>
      <w:i/>
      <w:iCs/>
    </w:rPr>
  </w:style>
  <w:style w:type="character" w:styleId="Enfasidelicata">
    <w:name w:val="Subtle Emphasis"/>
    <w:basedOn w:val="Carpredefinitoparagrafo"/>
    <w:uiPriority w:val="19"/>
    <w:qFormat/>
    <w:rsid w:val="004022B2"/>
    <w:rPr>
      <w:i/>
      <w:iCs/>
      <w:color w:val="404040" w:themeColor="text1" w:themeTint="BF"/>
    </w:rPr>
  </w:style>
  <w:style w:type="character" w:styleId="Rimandocommento">
    <w:name w:val="annotation reference"/>
    <w:basedOn w:val="Carpredefinitoparagrafo"/>
    <w:uiPriority w:val="99"/>
    <w:semiHidden/>
    <w:unhideWhenUsed/>
    <w:rsid w:val="004F0658"/>
    <w:rPr>
      <w:sz w:val="16"/>
      <w:szCs w:val="16"/>
    </w:rPr>
  </w:style>
  <w:style w:type="paragraph" w:styleId="Testocommento">
    <w:name w:val="annotation text"/>
    <w:basedOn w:val="Normale"/>
    <w:link w:val="TestocommentoCarattere"/>
    <w:uiPriority w:val="99"/>
    <w:semiHidden/>
    <w:unhideWhenUsed/>
    <w:rsid w:val="004F0658"/>
    <w:pPr>
      <w:spacing w:line="240" w:lineRule="auto"/>
    </w:pPr>
    <w:rPr>
      <w:sz w:val="20"/>
      <w:szCs w:val="20"/>
    </w:rPr>
  </w:style>
  <w:style w:type="character" w:customStyle="1" w:styleId="TestocommentoCarattere">
    <w:name w:val="Testo commento Carattere"/>
    <w:basedOn w:val="Carpredefinitoparagrafo"/>
    <w:link w:val="Testocommento"/>
    <w:uiPriority w:val="99"/>
    <w:semiHidden/>
    <w:rsid w:val="004F0658"/>
    <w:rPr>
      <w:sz w:val="20"/>
      <w:szCs w:val="20"/>
    </w:rPr>
  </w:style>
  <w:style w:type="paragraph" w:styleId="Soggettocommento">
    <w:name w:val="annotation subject"/>
    <w:basedOn w:val="Testocommento"/>
    <w:next w:val="Testocommento"/>
    <w:link w:val="SoggettocommentoCarattere"/>
    <w:uiPriority w:val="99"/>
    <w:semiHidden/>
    <w:unhideWhenUsed/>
    <w:rsid w:val="004F0658"/>
    <w:rPr>
      <w:b/>
      <w:bCs/>
    </w:rPr>
  </w:style>
  <w:style w:type="character" w:customStyle="1" w:styleId="SoggettocommentoCarattere">
    <w:name w:val="Soggetto commento Carattere"/>
    <w:basedOn w:val="TestocommentoCarattere"/>
    <w:link w:val="Soggettocommento"/>
    <w:uiPriority w:val="99"/>
    <w:semiHidden/>
    <w:rsid w:val="004F0658"/>
    <w:rPr>
      <w:b/>
      <w:bCs/>
      <w:sz w:val="20"/>
      <w:szCs w:val="20"/>
    </w:rPr>
  </w:style>
  <w:style w:type="character" w:customStyle="1" w:styleId="Titolo1Carattere">
    <w:name w:val="Titolo 1 Carattere"/>
    <w:basedOn w:val="Carpredefinitoparagrafo"/>
    <w:link w:val="Titolo1"/>
    <w:uiPriority w:val="9"/>
    <w:rsid w:val="00324FAF"/>
    <w:rPr>
      <w:rFonts w:asciiTheme="majorHAnsi" w:eastAsiaTheme="majorEastAsia" w:hAnsiTheme="majorHAnsi" w:cstheme="majorBidi"/>
      <w:color w:val="2F5496" w:themeColor="accent1" w:themeShade="BF"/>
      <w:sz w:val="32"/>
      <w:szCs w:val="32"/>
    </w:rPr>
  </w:style>
  <w:style w:type="character" w:customStyle="1" w:styleId="Titolo2Carattere">
    <w:name w:val="Titolo 2 Carattere"/>
    <w:basedOn w:val="Carpredefinitoparagrafo"/>
    <w:link w:val="Titolo2"/>
    <w:uiPriority w:val="9"/>
    <w:rsid w:val="00324FAF"/>
    <w:rPr>
      <w:rFonts w:asciiTheme="majorHAnsi" w:eastAsiaTheme="majorEastAsia" w:hAnsiTheme="majorHAnsi" w:cstheme="majorBidi"/>
      <w:color w:val="2F5496" w:themeColor="accent1" w:themeShade="BF"/>
      <w:sz w:val="26"/>
      <w:szCs w:val="26"/>
    </w:rPr>
  </w:style>
  <w:style w:type="paragraph" w:customStyle="1" w:styleId="atext">
    <w:name w:val="atext"/>
    <w:basedOn w:val="Normale"/>
    <w:rsid w:val="00B541FE"/>
    <w:pPr>
      <w:spacing w:before="100" w:beforeAutospacing="1" w:after="100" w:afterAutospacing="1" w:line="240" w:lineRule="auto"/>
    </w:pPr>
    <w:rPr>
      <w:rFonts w:ascii="Calibri" w:hAnsi="Calibri" w:cs="Calibri"/>
      <w:lang w:eastAsia="it-I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4068069">
      <w:bodyDiv w:val="1"/>
      <w:marLeft w:val="0"/>
      <w:marRight w:val="0"/>
      <w:marTop w:val="0"/>
      <w:marBottom w:val="0"/>
      <w:divBdr>
        <w:top w:val="none" w:sz="0" w:space="0" w:color="auto"/>
        <w:left w:val="none" w:sz="0" w:space="0" w:color="auto"/>
        <w:bottom w:val="none" w:sz="0" w:space="0" w:color="auto"/>
        <w:right w:val="none" w:sz="0" w:space="0" w:color="auto"/>
      </w:divBdr>
    </w:div>
    <w:div w:id="65953235">
      <w:bodyDiv w:val="1"/>
      <w:marLeft w:val="0"/>
      <w:marRight w:val="0"/>
      <w:marTop w:val="0"/>
      <w:marBottom w:val="0"/>
      <w:divBdr>
        <w:top w:val="none" w:sz="0" w:space="0" w:color="auto"/>
        <w:left w:val="none" w:sz="0" w:space="0" w:color="auto"/>
        <w:bottom w:val="none" w:sz="0" w:space="0" w:color="auto"/>
        <w:right w:val="none" w:sz="0" w:space="0" w:color="auto"/>
      </w:divBdr>
    </w:div>
    <w:div w:id="135412682">
      <w:bodyDiv w:val="1"/>
      <w:marLeft w:val="0"/>
      <w:marRight w:val="0"/>
      <w:marTop w:val="0"/>
      <w:marBottom w:val="0"/>
      <w:divBdr>
        <w:top w:val="none" w:sz="0" w:space="0" w:color="auto"/>
        <w:left w:val="none" w:sz="0" w:space="0" w:color="auto"/>
        <w:bottom w:val="none" w:sz="0" w:space="0" w:color="auto"/>
        <w:right w:val="none" w:sz="0" w:space="0" w:color="auto"/>
      </w:divBdr>
      <w:divsChild>
        <w:div w:id="116432330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59798986">
      <w:bodyDiv w:val="1"/>
      <w:marLeft w:val="0"/>
      <w:marRight w:val="0"/>
      <w:marTop w:val="0"/>
      <w:marBottom w:val="0"/>
      <w:divBdr>
        <w:top w:val="none" w:sz="0" w:space="0" w:color="auto"/>
        <w:left w:val="none" w:sz="0" w:space="0" w:color="auto"/>
        <w:bottom w:val="none" w:sz="0" w:space="0" w:color="auto"/>
        <w:right w:val="none" w:sz="0" w:space="0" w:color="auto"/>
      </w:divBdr>
    </w:div>
    <w:div w:id="264653708">
      <w:bodyDiv w:val="1"/>
      <w:marLeft w:val="0"/>
      <w:marRight w:val="0"/>
      <w:marTop w:val="0"/>
      <w:marBottom w:val="0"/>
      <w:divBdr>
        <w:top w:val="none" w:sz="0" w:space="0" w:color="auto"/>
        <w:left w:val="none" w:sz="0" w:space="0" w:color="auto"/>
        <w:bottom w:val="none" w:sz="0" w:space="0" w:color="auto"/>
        <w:right w:val="none" w:sz="0" w:space="0" w:color="auto"/>
      </w:divBdr>
    </w:div>
    <w:div w:id="325714320">
      <w:bodyDiv w:val="1"/>
      <w:marLeft w:val="0"/>
      <w:marRight w:val="0"/>
      <w:marTop w:val="0"/>
      <w:marBottom w:val="0"/>
      <w:divBdr>
        <w:top w:val="none" w:sz="0" w:space="0" w:color="auto"/>
        <w:left w:val="none" w:sz="0" w:space="0" w:color="auto"/>
        <w:bottom w:val="none" w:sz="0" w:space="0" w:color="auto"/>
        <w:right w:val="none" w:sz="0" w:space="0" w:color="auto"/>
      </w:divBdr>
      <w:divsChild>
        <w:div w:id="105913709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348220802">
      <w:bodyDiv w:val="1"/>
      <w:marLeft w:val="0"/>
      <w:marRight w:val="0"/>
      <w:marTop w:val="0"/>
      <w:marBottom w:val="0"/>
      <w:divBdr>
        <w:top w:val="none" w:sz="0" w:space="0" w:color="auto"/>
        <w:left w:val="none" w:sz="0" w:space="0" w:color="auto"/>
        <w:bottom w:val="none" w:sz="0" w:space="0" w:color="auto"/>
        <w:right w:val="none" w:sz="0" w:space="0" w:color="auto"/>
      </w:divBdr>
    </w:div>
    <w:div w:id="361979319">
      <w:bodyDiv w:val="1"/>
      <w:marLeft w:val="0"/>
      <w:marRight w:val="0"/>
      <w:marTop w:val="0"/>
      <w:marBottom w:val="0"/>
      <w:divBdr>
        <w:top w:val="none" w:sz="0" w:space="0" w:color="auto"/>
        <w:left w:val="none" w:sz="0" w:space="0" w:color="auto"/>
        <w:bottom w:val="none" w:sz="0" w:space="0" w:color="auto"/>
        <w:right w:val="none" w:sz="0" w:space="0" w:color="auto"/>
      </w:divBdr>
    </w:div>
    <w:div w:id="414598676">
      <w:bodyDiv w:val="1"/>
      <w:marLeft w:val="0"/>
      <w:marRight w:val="0"/>
      <w:marTop w:val="0"/>
      <w:marBottom w:val="0"/>
      <w:divBdr>
        <w:top w:val="none" w:sz="0" w:space="0" w:color="auto"/>
        <w:left w:val="none" w:sz="0" w:space="0" w:color="auto"/>
        <w:bottom w:val="none" w:sz="0" w:space="0" w:color="auto"/>
        <w:right w:val="none" w:sz="0" w:space="0" w:color="auto"/>
      </w:divBdr>
    </w:div>
    <w:div w:id="488446537">
      <w:bodyDiv w:val="1"/>
      <w:marLeft w:val="0"/>
      <w:marRight w:val="0"/>
      <w:marTop w:val="0"/>
      <w:marBottom w:val="0"/>
      <w:divBdr>
        <w:top w:val="none" w:sz="0" w:space="0" w:color="auto"/>
        <w:left w:val="none" w:sz="0" w:space="0" w:color="auto"/>
        <w:bottom w:val="none" w:sz="0" w:space="0" w:color="auto"/>
        <w:right w:val="none" w:sz="0" w:space="0" w:color="auto"/>
      </w:divBdr>
      <w:divsChild>
        <w:div w:id="32370613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489368865">
      <w:bodyDiv w:val="1"/>
      <w:marLeft w:val="0"/>
      <w:marRight w:val="0"/>
      <w:marTop w:val="0"/>
      <w:marBottom w:val="0"/>
      <w:divBdr>
        <w:top w:val="none" w:sz="0" w:space="0" w:color="auto"/>
        <w:left w:val="none" w:sz="0" w:space="0" w:color="auto"/>
        <w:bottom w:val="none" w:sz="0" w:space="0" w:color="auto"/>
        <w:right w:val="none" w:sz="0" w:space="0" w:color="auto"/>
      </w:divBdr>
    </w:div>
    <w:div w:id="535197321">
      <w:bodyDiv w:val="1"/>
      <w:marLeft w:val="0"/>
      <w:marRight w:val="0"/>
      <w:marTop w:val="0"/>
      <w:marBottom w:val="0"/>
      <w:divBdr>
        <w:top w:val="none" w:sz="0" w:space="0" w:color="auto"/>
        <w:left w:val="none" w:sz="0" w:space="0" w:color="auto"/>
        <w:bottom w:val="none" w:sz="0" w:space="0" w:color="auto"/>
        <w:right w:val="none" w:sz="0" w:space="0" w:color="auto"/>
      </w:divBdr>
    </w:div>
    <w:div w:id="538318343">
      <w:bodyDiv w:val="1"/>
      <w:marLeft w:val="0"/>
      <w:marRight w:val="0"/>
      <w:marTop w:val="0"/>
      <w:marBottom w:val="0"/>
      <w:divBdr>
        <w:top w:val="none" w:sz="0" w:space="0" w:color="auto"/>
        <w:left w:val="none" w:sz="0" w:space="0" w:color="auto"/>
        <w:bottom w:val="none" w:sz="0" w:space="0" w:color="auto"/>
        <w:right w:val="none" w:sz="0" w:space="0" w:color="auto"/>
      </w:divBdr>
    </w:div>
    <w:div w:id="568731195">
      <w:bodyDiv w:val="1"/>
      <w:marLeft w:val="0"/>
      <w:marRight w:val="0"/>
      <w:marTop w:val="0"/>
      <w:marBottom w:val="0"/>
      <w:divBdr>
        <w:top w:val="none" w:sz="0" w:space="0" w:color="auto"/>
        <w:left w:val="none" w:sz="0" w:space="0" w:color="auto"/>
        <w:bottom w:val="none" w:sz="0" w:space="0" w:color="auto"/>
        <w:right w:val="none" w:sz="0" w:space="0" w:color="auto"/>
      </w:divBdr>
    </w:div>
    <w:div w:id="573709177">
      <w:bodyDiv w:val="1"/>
      <w:marLeft w:val="0"/>
      <w:marRight w:val="0"/>
      <w:marTop w:val="0"/>
      <w:marBottom w:val="0"/>
      <w:divBdr>
        <w:top w:val="none" w:sz="0" w:space="0" w:color="auto"/>
        <w:left w:val="none" w:sz="0" w:space="0" w:color="auto"/>
        <w:bottom w:val="none" w:sz="0" w:space="0" w:color="auto"/>
        <w:right w:val="none" w:sz="0" w:space="0" w:color="auto"/>
      </w:divBdr>
    </w:div>
    <w:div w:id="575625268">
      <w:bodyDiv w:val="1"/>
      <w:marLeft w:val="0"/>
      <w:marRight w:val="0"/>
      <w:marTop w:val="0"/>
      <w:marBottom w:val="0"/>
      <w:divBdr>
        <w:top w:val="none" w:sz="0" w:space="0" w:color="auto"/>
        <w:left w:val="none" w:sz="0" w:space="0" w:color="auto"/>
        <w:bottom w:val="none" w:sz="0" w:space="0" w:color="auto"/>
        <w:right w:val="none" w:sz="0" w:space="0" w:color="auto"/>
      </w:divBdr>
    </w:div>
    <w:div w:id="582181904">
      <w:bodyDiv w:val="1"/>
      <w:marLeft w:val="0"/>
      <w:marRight w:val="0"/>
      <w:marTop w:val="0"/>
      <w:marBottom w:val="0"/>
      <w:divBdr>
        <w:top w:val="none" w:sz="0" w:space="0" w:color="auto"/>
        <w:left w:val="none" w:sz="0" w:space="0" w:color="auto"/>
        <w:bottom w:val="none" w:sz="0" w:space="0" w:color="auto"/>
        <w:right w:val="none" w:sz="0" w:space="0" w:color="auto"/>
      </w:divBdr>
    </w:div>
    <w:div w:id="629241108">
      <w:bodyDiv w:val="1"/>
      <w:marLeft w:val="0"/>
      <w:marRight w:val="0"/>
      <w:marTop w:val="0"/>
      <w:marBottom w:val="0"/>
      <w:divBdr>
        <w:top w:val="none" w:sz="0" w:space="0" w:color="auto"/>
        <w:left w:val="none" w:sz="0" w:space="0" w:color="auto"/>
        <w:bottom w:val="none" w:sz="0" w:space="0" w:color="auto"/>
        <w:right w:val="none" w:sz="0" w:space="0" w:color="auto"/>
      </w:divBdr>
    </w:div>
    <w:div w:id="688987365">
      <w:bodyDiv w:val="1"/>
      <w:marLeft w:val="0"/>
      <w:marRight w:val="0"/>
      <w:marTop w:val="0"/>
      <w:marBottom w:val="0"/>
      <w:divBdr>
        <w:top w:val="none" w:sz="0" w:space="0" w:color="auto"/>
        <w:left w:val="none" w:sz="0" w:space="0" w:color="auto"/>
        <w:bottom w:val="none" w:sz="0" w:space="0" w:color="auto"/>
        <w:right w:val="none" w:sz="0" w:space="0" w:color="auto"/>
      </w:divBdr>
    </w:div>
    <w:div w:id="791358947">
      <w:bodyDiv w:val="1"/>
      <w:marLeft w:val="0"/>
      <w:marRight w:val="0"/>
      <w:marTop w:val="0"/>
      <w:marBottom w:val="0"/>
      <w:divBdr>
        <w:top w:val="none" w:sz="0" w:space="0" w:color="auto"/>
        <w:left w:val="none" w:sz="0" w:space="0" w:color="auto"/>
        <w:bottom w:val="none" w:sz="0" w:space="0" w:color="auto"/>
        <w:right w:val="none" w:sz="0" w:space="0" w:color="auto"/>
      </w:divBdr>
    </w:div>
    <w:div w:id="806706394">
      <w:bodyDiv w:val="1"/>
      <w:marLeft w:val="0"/>
      <w:marRight w:val="0"/>
      <w:marTop w:val="0"/>
      <w:marBottom w:val="0"/>
      <w:divBdr>
        <w:top w:val="none" w:sz="0" w:space="0" w:color="auto"/>
        <w:left w:val="none" w:sz="0" w:space="0" w:color="auto"/>
        <w:bottom w:val="none" w:sz="0" w:space="0" w:color="auto"/>
        <w:right w:val="none" w:sz="0" w:space="0" w:color="auto"/>
      </w:divBdr>
    </w:div>
    <w:div w:id="1053232315">
      <w:bodyDiv w:val="1"/>
      <w:marLeft w:val="0"/>
      <w:marRight w:val="0"/>
      <w:marTop w:val="0"/>
      <w:marBottom w:val="0"/>
      <w:divBdr>
        <w:top w:val="none" w:sz="0" w:space="0" w:color="auto"/>
        <w:left w:val="none" w:sz="0" w:space="0" w:color="auto"/>
        <w:bottom w:val="none" w:sz="0" w:space="0" w:color="auto"/>
        <w:right w:val="none" w:sz="0" w:space="0" w:color="auto"/>
      </w:divBdr>
    </w:div>
    <w:div w:id="1200320262">
      <w:bodyDiv w:val="1"/>
      <w:marLeft w:val="0"/>
      <w:marRight w:val="0"/>
      <w:marTop w:val="0"/>
      <w:marBottom w:val="0"/>
      <w:divBdr>
        <w:top w:val="none" w:sz="0" w:space="0" w:color="auto"/>
        <w:left w:val="none" w:sz="0" w:space="0" w:color="auto"/>
        <w:bottom w:val="none" w:sz="0" w:space="0" w:color="auto"/>
        <w:right w:val="none" w:sz="0" w:space="0" w:color="auto"/>
      </w:divBdr>
    </w:div>
    <w:div w:id="1238712913">
      <w:bodyDiv w:val="1"/>
      <w:marLeft w:val="0"/>
      <w:marRight w:val="0"/>
      <w:marTop w:val="0"/>
      <w:marBottom w:val="0"/>
      <w:divBdr>
        <w:top w:val="none" w:sz="0" w:space="0" w:color="auto"/>
        <w:left w:val="none" w:sz="0" w:space="0" w:color="auto"/>
        <w:bottom w:val="none" w:sz="0" w:space="0" w:color="auto"/>
        <w:right w:val="none" w:sz="0" w:space="0" w:color="auto"/>
      </w:divBdr>
    </w:div>
    <w:div w:id="1278950074">
      <w:bodyDiv w:val="1"/>
      <w:marLeft w:val="0"/>
      <w:marRight w:val="0"/>
      <w:marTop w:val="0"/>
      <w:marBottom w:val="0"/>
      <w:divBdr>
        <w:top w:val="none" w:sz="0" w:space="0" w:color="auto"/>
        <w:left w:val="none" w:sz="0" w:space="0" w:color="auto"/>
        <w:bottom w:val="none" w:sz="0" w:space="0" w:color="auto"/>
        <w:right w:val="none" w:sz="0" w:space="0" w:color="auto"/>
      </w:divBdr>
    </w:div>
    <w:div w:id="1291403719">
      <w:bodyDiv w:val="1"/>
      <w:marLeft w:val="0"/>
      <w:marRight w:val="0"/>
      <w:marTop w:val="0"/>
      <w:marBottom w:val="0"/>
      <w:divBdr>
        <w:top w:val="none" w:sz="0" w:space="0" w:color="auto"/>
        <w:left w:val="none" w:sz="0" w:space="0" w:color="auto"/>
        <w:bottom w:val="none" w:sz="0" w:space="0" w:color="auto"/>
        <w:right w:val="none" w:sz="0" w:space="0" w:color="auto"/>
      </w:divBdr>
    </w:div>
    <w:div w:id="1443304351">
      <w:bodyDiv w:val="1"/>
      <w:marLeft w:val="0"/>
      <w:marRight w:val="0"/>
      <w:marTop w:val="0"/>
      <w:marBottom w:val="0"/>
      <w:divBdr>
        <w:top w:val="none" w:sz="0" w:space="0" w:color="auto"/>
        <w:left w:val="none" w:sz="0" w:space="0" w:color="auto"/>
        <w:bottom w:val="none" w:sz="0" w:space="0" w:color="auto"/>
        <w:right w:val="none" w:sz="0" w:space="0" w:color="auto"/>
      </w:divBdr>
    </w:div>
    <w:div w:id="1455831984">
      <w:bodyDiv w:val="1"/>
      <w:marLeft w:val="0"/>
      <w:marRight w:val="0"/>
      <w:marTop w:val="0"/>
      <w:marBottom w:val="0"/>
      <w:divBdr>
        <w:top w:val="none" w:sz="0" w:space="0" w:color="auto"/>
        <w:left w:val="none" w:sz="0" w:space="0" w:color="auto"/>
        <w:bottom w:val="none" w:sz="0" w:space="0" w:color="auto"/>
        <w:right w:val="none" w:sz="0" w:space="0" w:color="auto"/>
      </w:divBdr>
    </w:div>
    <w:div w:id="1473795207">
      <w:bodyDiv w:val="1"/>
      <w:marLeft w:val="0"/>
      <w:marRight w:val="0"/>
      <w:marTop w:val="0"/>
      <w:marBottom w:val="0"/>
      <w:divBdr>
        <w:top w:val="none" w:sz="0" w:space="0" w:color="auto"/>
        <w:left w:val="none" w:sz="0" w:space="0" w:color="auto"/>
        <w:bottom w:val="none" w:sz="0" w:space="0" w:color="auto"/>
        <w:right w:val="none" w:sz="0" w:space="0" w:color="auto"/>
      </w:divBdr>
    </w:div>
    <w:div w:id="1644508360">
      <w:bodyDiv w:val="1"/>
      <w:marLeft w:val="0"/>
      <w:marRight w:val="0"/>
      <w:marTop w:val="0"/>
      <w:marBottom w:val="0"/>
      <w:divBdr>
        <w:top w:val="none" w:sz="0" w:space="0" w:color="auto"/>
        <w:left w:val="none" w:sz="0" w:space="0" w:color="auto"/>
        <w:bottom w:val="none" w:sz="0" w:space="0" w:color="auto"/>
        <w:right w:val="none" w:sz="0" w:space="0" w:color="auto"/>
      </w:divBdr>
    </w:div>
    <w:div w:id="1672097168">
      <w:bodyDiv w:val="1"/>
      <w:marLeft w:val="0"/>
      <w:marRight w:val="0"/>
      <w:marTop w:val="0"/>
      <w:marBottom w:val="0"/>
      <w:divBdr>
        <w:top w:val="none" w:sz="0" w:space="0" w:color="auto"/>
        <w:left w:val="none" w:sz="0" w:space="0" w:color="auto"/>
        <w:bottom w:val="none" w:sz="0" w:space="0" w:color="auto"/>
        <w:right w:val="none" w:sz="0" w:space="0" w:color="auto"/>
      </w:divBdr>
    </w:div>
    <w:div w:id="1814250206">
      <w:bodyDiv w:val="1"/>
      <w:marLeft w:val="0"/>
      <w:marRight w:val="0"/>
      <w:marTop w:val="0"/>
      <w:marBottom w:val="0"/>
      <w:divBdr>
        <w:top w:val="none" w:sz="0" w:space="0" w:color="auto"/>
        <w:left w:val="none" w:sz="0" w:space="0" w:color="auto"/>
        <w:bottom w:val="none" w:sz="0" w:space="0" w:color="auto"/>
        <w:right w:val="none" w:sz="0" w:space="0" w:color="auto"/>
      </w:divBdr>
    </w:div>
    <w:div w:id="1821190467">
      <w:bodyDiv w:val="1"/>
      <w:marLeft w:val="0"/>
      <w:marRight w:val="0"/>
      <w:marTop w:val="0"/>
      <w:marBottom w:val="0"/>
      <w:divBdr>
        <w:top w:val="none" w:sz="0" w:space="0" w:color="auto"/>
        <w:left w:val="none" w:sz="0" w:space="0" w:color="auto"/>
        <w:bottom w:val="none" w:sz="0" w:space="0" w:color="auto"/>
        <w:right w:val="none" w:sz="0" w:space="0" w:color="auto"/>
      </w:divBdr>
      <w:divsChild>
        <w:div w:id="91417058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947080027">
      <w:bodyDiv w:val="1"/>
      <w:marLeft w:val="0"/>
      <w:marRight w:val="0"/>
      <w:marTop w:val="0"/>
      <w:marBottom w:val="0"/>
      <w:divBdr>
        <w:top w:val="none" w:sz="0" w:space="0" w:color="auto"/>
        <w:left w:val="none" w:sz="0" w:space="0" w:color="auto"/>
        <w:bottom w:val="none" w:sz="0" w:space="0" w:color="auto"/>
        <w:right w:val="none" w:sz="0" w:space="0" w:color="auto"/>
      </w:divBdr>
      <w:divsChild>
        <w:div w:id="4915730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074768761">
      <w:bodyDiv w:val="1"/>
      <w:marLeft w:val="0"/>
      <w:marRight w:val="0"/>
      <w:marTop w:val="0"/>
      <w:marBottom w:val="0"/>
      <w:divBdr>
        <w:top w:val="none" w:sz="0" w:space="0" w:color="auto"/>
        <w:left w:val="none" w:sz="0" w:space="0" w:color="auto"/>
        <w:bottom w:val="none" w:sz="0" w:space="0" w:color="auto"/>
        <w:right w:val="none" w:sz="0" w:space="0" w:color="auto"/>
      </w:divBdr>
      <w:divsChild>
        <w:div w:id="119446649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076975289">
      <w:bodyDiv w:val="1"/>
      <w:marLeft w:val="0"/>
      <w:marRight w:val="0"/>
      <w:marTop w:val="0"/>
      <w:marBottom w:val="0"/>
      <w:divBdr>
        <w:top w:val="none" w:sz="0" w:space="0" w:color="auto"/>
        <w:left w:val="none" w:sz="0" w:space="0" w:color="auto"/>
        <w:bottom w:val="none" w:sz="0" w:space="0" w:color="auto"/>
        <w:right w:val="none" w:sz="0" w:space="0" w:color="auto"/>
      </w:divBdr>
    </w:div>
    <w:div w:id="2099133007">
      <w:bodyDiv w:val="1"/>
      <w:marLeft w:val="0"/>
      <w:marRight w:val="0"/>
      <w:marTop w:val="0"/>
      <w:marBottom w:val="0"/>
      <w:divBdr>
        <w:top w:val="none" w:sz="0" w:space="0" w:color="auto"/>
        <w:left w:val="none" w:sz="0" w:space="0" w:color="auto"/>
        <w:bottom w:val="none" w:sz="0" w:space="0" w:color="auto"/>
        <w:right w:val="none" w:sz="0" w:space="0" w:color="auto"/>
      </w:divBdr>
    </w:div>
    <w:div w:id="21148605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3" Type="http://schemas.openxmlformats.org/officeDocument/2006/relationships/hyperlink" Target="file:///C:\Users\operatore010\Desktop\Comunicati%20scritti%20e%20inviati\Elenco%20di%20idonei\Barano%20d'Ischia%2001.2024\0817504552" TargetMode="External"/><Relationship Id="rId2" Type="http://schemas.openxmlformats.org/officeDocument/2006/relationships/hyperlink" Target="mailto:ufficiostampa@asmel.eu" TargetMode="External"/><Relationship Id="rId1" Type="http://schemas.openxmlformats.org/officeDocument/2006/relationships/hyperlink" Target="mailto:asmelblog@gmail.com" TargetMode="External"/><Relationship Id="rId4" Type="http://schemas.openxmlformats.org/officeDocument/2006/relationships/hyperlink" Target="http://www.asmel.eu" TargetMode="External"/></Relationships>
</file>

<file path=word/_rels/footer2.xml.rels><?xml version="1.0" encoding="UTF-8" standalone="yes"?>
<Relationships xmlns="http://schemas.openxmlformats.org/package/2006/relationships"><Relationship Id="rId3" Type="http://schemas.openxmlformats.org/officeDocument/2006/relationships/hyperlink" Target="file:///C:\Users\operatore010\Desktop\Comunicati%20scritti%20e%20inviati\Elenco%20di%20idonei\Barano%20d'Ischia%2001.2024\0817504552" TargetMode="External"/><Relationship Id="rId2" Type="http://schemas.openxmlformats.org/officeDocument/2006/relationships/hyperlink" Target="mailto:ufficiostampa@asmel.eu" TargetMode="External"/><Relationship Id="rId1" Type="http://schemas.openxmlformats.org/officeDocument/2006/relationships/hyperlink" Target="mailto:asmelblog@gmail.com" TargetMode="External"/><Relationship Id="rId4" Type="http://schemas.openxmlformats.org/officeDocument/2006/relationships/hyperlink" Target="http://www.asmel.eu"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E273DC5-3AC8-4D6D-8789-6F0A8C3A880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201</TotalTime>
  <Pages>1</Pages>
  <Words>431</Words>
  <Characters>2459</Characters>
  <Application>Microsoft Office Word</Application>
  <DocSecurity>0</DocSecurity>
  <Lines>20</Lines>
  <Paragraphs>5</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2885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Elena Nicolini</dc:creator>
  <cp:keywords/>
  <dc:description/>
  <cp:lastModifiedBy>Elena Nicolini</cp:lastModifiedBy>
  <cp:revision>9</cp:revision>
  <cp:lastPrinted>2024-07-19T13:53:00Z</cp:lastPrinted>
  <dcterms:created xsi:type="dcterms:W3CDTF">2025-04-24T14:56:00Z</dcterms:created>
  <dcterms:modified xsi:type="dcterms:W3CDTF">2025-09-23T06:46:00Z</dcterms:modified>
</cp:coreProperties>
</file>