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CD0071" w14:textId="4E489609" w:rsidR="00F500F3" w:rsidRDefault="00F500F3" w:rsidP="0031111D">
      <w:pPr>
        <w:spacing w:before="240"/>
        <w:jc w:val="center"/>
        <w:rPr>
          <w:rFonts w:ascii="Cambria" w:hAnsi="Cambria"/>
          <w:b/>
          <w:bCs/>
          <w:sz w:val="36"/>
          <w:szCs w:val="36"/>
        </w:rPr>
      </w:pPr>
      <w:r w:rsidRPr="00F500F3">
        <w:rPr>
          <w:rFonts w:ascii="Cambria" w:hAnsi="Cambria"/>
          <w:b/>
          <w:bCs/>
          <w:sz w:val="36"/>
          <w:szCs w:val="36"/>
        </w:rPr>
        <w:t xml:space="preserve">Multe Istat: </w:t>
      </w:r>
      <w:r w:rsidR="00AF4B38">
        <w:rPr>
          <w:rFonts w:ascii="Cambria" w:hAnsi="Cambria"/>
          <w:b/>
          <w:bCs/>
          <w:sz w:val="36"/>
          <w:szCs w:val="36"/>
        </w:rPr>
        <w:t xml:space="preserve">al via il tavolo di lavoro tra Sindaci e </w:t>
      </w:r>
      <w:r w:rsidR="008E354B">
        <w:rPr>
          <w:rFonts w:ascii="Cambria" w:hAnsi="Cambria"/>
          <w:b/>
          <w:bCs/>
          <w:sz w:val="36"/>
          <w:szCs w:val="36"/>
        </w:rPr>
        <w:t>l’Istituto</w:t>
      </w:r>
    </w:p>
    <w:p w14:paraId="7F421A85" w14:textId="43BC98A5" w:rsidR="00BD5F18" w:rsidRDefault="0031111D" w:rsidP="0031111D">
      <w:pPr>
        <w:spacing w:before="240"/>
        <w:jc w:val="center"/>
        <w:rPr>
          <w:rFonts w:ascii="Cambria" w:hAnsi="Cambria"/>
          <w:i/>
          <w:iCs/>
          <w:sz w:val="32"/>
          <w:szCs w:val="32"/>
        </w:rPr>
      </w:pPr>
      <w:r w:rsidRPr="0031111D">
        <w:rPr>
          <w:rFonts w:ascii="Cambria" w:hAnsi="Cambria"/>
          <w:i/>
          <w:iCs/>
          <w:sz w:val="32"/>
          <w:szCs w:val="32"/>
        </w:rPr>
        <w:t xml:space="preserve">Il Sindaco di </w:t>
      </w:r>
      <w:r w:rsidR="001B2885">
        <w:rPr>
          <w:rFonts w:ascii="Cambria" w:hAnsi="Cambria"/>
          <w:i/>
          <w:iCs/>
          <w:sz w:val="32"/>
          <w:szCs w:val="32"/>
        </w:rPr>
        <w:t>Alberona</w:t>
      </w:r>
      <w:r w:rsidR="00E076B3">
        <w:rPr>
          <w:rFonts w:ascii="Cambria" w:hAnsi="Cambria"/>
          <w:i/>
          <w:iCs/>
          <w:sz w:val="32"/>
          <w:szCs w:val="32"/>
        </w:rPr>
        <w:t xml:space="preserve">: </w:t>
      </w:r>
      <w:r w:rsidRPr="0031111D">
        <w:rPr>
          <w:rFonts w:ascii="Cambria" w:hAnsi="Cambria"/>
          <w:i/>
          <w:iCs/>
          <w:sz w:val="32"/>
          <w:szCs w:val="32"/>
        </w:rPr>
        <w:t>«</w:t>
      </w:r>
      <w:r w:rsidR="00AF4B38" w:rsidRPr="00AF4B38">
        <w:rPr>
          <w:rFonts w:ascii="Cambria" w:hAnsi="Cambria"/>
          <w:i/>
          <w:iCs/>
          <w:sz w:val="32"/>
          <w:szCs w:val="32"/>
        </w:rPr>
        <w:t>Speriamo che questo sia solo il primo passo verso quella sburocratizzazione di cui tanto si parla</w:t>
      </w:r>
      <w:r w:rsidRPr="0031111D">
        <w:rPr>
          <w:rFonts w:ascii="Cambria" w:hAnsi="Cambria"/>
          <w:i/>
          <w:iCs/>
          <w:sz w:val="32"/>
          <w:szCs w:val="32"/>
        </w:rPr>
        <w:t>»</w:t>
      </w:r>
    </w:p>
    <w:p w14:paraId="7D6B34A7" w14:textId="77777777" w:rsidR="0031111D" w:rsidRPr="003A38D7" w:rsidRDefault="0031111D" w:rsidP="00BD5F18">
      <w:pPr>
        <w:rPr>
          <w:rFonts w:ascii="Cambria" w:hAnsi="Cambria"/>
        </w:rPr>
      </w:pPr>
    </w:p>
    <w:p w14:paraId="5BF932E1" w14:textId="4C1C7EE3" w:rsidR="0031111D" w:rsidRDefault="0031111D" w:rsidP="0031111D">
      <w:pPr>
        <w:rPr>
          <w:rFonts w:ascii="Cambria" w:hAnsi="Cambria"/>
          <w:sz w:val="24"/>
          <w:szCs w:val="24"/>
        </w:rPr>
      </w:pPr>
      <w:r>
        <w:rPr>
          <w:rFonts w:ascii="Cambria" w:hAnsi="Cambria"/>
          <w:b/>
          <w:bCs/>
          <w:sz w:val="24"/>
          <w:szCs w:val="24"/>
        </w:rPr>
        <w:t>25</w:t>
      </w:r>
      <w:r w:rsidR="00BD5F18" w:rsidRPr="003A38D7">
        <w:rPr>
          <w:rFonts w:ascii="Cambria" w:hAnsi="Cambria"/>
          <w:b/>
          <w:bCs/>
          <w:sz w:val="24"/>
          <w:szCs w:val="24"/>
        </w:rPr>
        <w:t>.03.2024</w:t>
      </w:r>
      <w:r w:rsidR="00BD5F18" w:rsidRPr="003A38D7">
        <w:rPr>
          <w:rFonts w:ascii="Cambria" w:hAnsi="Cambria"/>
          <w:sz w:val="24"/>
          <w:szCs w:val="24"/>
        </w:rPr>
        <w:t xml:space="preserve"> </w:t>
      </w:r>
      <w:r w:rsidR="00BD5F18" w:rsidRPr="00BD5F18">
        <w:rPr>
          <w:rFonts w:ascii="Cambria" w:hAnsi="Cambria"/>
          <w:sz w:val="24"/>
          <w:szCs w:val="24"/>
        </w:rPr>
        <w:t>–</w:t>
      </w:r>
      <w:r w:rsidR="00E60244">
        <w:rPr>
          <w:rFonts w:ascii="Cambria" w:hAnsi="Cambria"/>
          <w:sz w:val="24"/>
          <w:szCs w:val="24"/>
        </w:rPr>
        <w:t xml:space="preserve"> </w:t>
      </w:r>
      <w:r w:rsidRPr="0031111D">
        <w:rPr>
          <w:rFonts w:ascii="Cambria" w:hAnsi="Cambria"/>
          <w:sz w:val="24"/>
          <w:szCs w:val="24"/>
        </w:rPr>
        <w:t>L’Ista</w:t>
      </w:r>
      <w:r w:rsidR="001B2885">
        <w:rPr>
          <w:rFonts w:ascii="Cambria" w:hAnsi="Cambria"/>
          <w:sz w:val="24"/>
          <w:szCs w:val="24"/>
        </w:rPr>
        <w:t>t</w:t>
      </w:r>
      <w:r w:rsidRPr="0031111D">
        <w:rPr>
          <w:rFonts w:ascii="Cambria" w:hAnsi="Cambria"/>
          <w:sz w:val="24"/>
          <w:szCs w:val="24"/>
        </w:rPr>
        <w:t xml:space="preserve"> ha colto l’appello delle centinaia di Sindaci italiani che nelle scorse settimane hanno condiviso la lettera aperta al Presidente ISTAT per contestare le multe ai Comuni per mancate trasmissioni di dati statistici e chiedere all’Istituto di realizzare subito lo scambio dati automatizzato con i Comuni, previsto dall’articolo 12 del TUEL e ancora non realizzato.</w:t>
      </w:r>
    </w:p>
    <w:p w14:paraId="63AD085B" w14:textId="77777777" w:rsidR="0031111D" w:rsidRDefault="0031111D" w:rsidP="0031111D">
      <w:pPr>
        <w:rPr>
          <w:rFonts w:ascii="Cambria" w:hAnsi="Cambria"/>
          <w:sz w:val="24"/>
          <w:szCs w:val="24"/>
        </w:rPr>
      </w:pPr>
    </w:p>
    <w:p w14:paraId="70CABD77" w14:textId="09A4D1D8" w:rsidR="0031111D" w:rsidRDefault="0031111D" w:rsidP="0031111D">
      <w:pPr>
        <w:rPr>
          <w:rFonts w:ascii="Cambria" w:hAnsi="Cambria"/>
          <w:sz w:val="24"/>
          <w:szCs w:val="24"/>
        </w:rPr>
      </w:pPr>
      <w:r w:rsidRPr="0031111D">
        <w:rPr>
          <w:rFonts w:ascii="Cambria" w:hAnsi="Cambria"/>
          <w:sz w:val="24"/>
          <w:szCs w:val="24"/>
        </w:rPr>
        <w:t xml:space="preserve">L’appello dei Sindaci italiani, tra cui </w:t>
      </w:r>
      <w:r w:rsidR="001B2885">
        <w:rPr>
          <w:rFonts w:ascii="Cambria" w:hAnsi="Cambria"/>
          <w:sz w:val="24"/>
          <w:szCs w:val="24"/>
        </w:rPr>
        <w:t>48</w:t>
      </w:r>
      <w:r w:rsidRPr="0031111D">
        <w:rPr>
          <w:rFonts w:ascii="Cambria" w:hAnsi="Cambria"/>
          <w:sz w:val="24"/>
          <w:szCs w:val="24"/>
        </w:rPr>
        <w:t xml:space="preserve"> della regione</w:t>
      </w:r>
      <w:r w:rsidR="00E076B3">
        <w:rPr>
          <w:rFonts w:ascii="Cambria" w:hAnsi="Cambria"/>
          <w:sz w:val="24"/>
          <w:szCs w:val="24"/>
        </w:rPr>
        <w:t xml:space="preserve"> </w:t>
      </w:r>
      <w:r w:rsidR="001B2885">
        <w:rPr>
          <w:rFonts w:ascii="Cambria" w:hAnsi="Cambria"/>
          <w:sz w:val="24"/>
          <w:szCs w:val="24"/>
        </w:rPr>
        <w:t>Puglia</w:t>
      </w:r>
      <w:r w:rsidRPr="0031111D">
        <w:rPr>
          <w:rFonts w:ascii="Cambria" w:hAnsi="Cambria"/>
          <w:sz w:val="24"/>
          <w:szCs w:val="24"/>
        </w:rPr>
        <w:t>, è stato accolto dall’Istat, aprendo un dialogo costruttivo con le istituzioni e Asmel, portavoce delle ragioni che hanno spinto i Sindaci a firmare e sostenere la campagna, è stata invitata ad un tavolo di lavoro con L’Istituto nell’ottica di una proficua collaborazione tra istituzioni e una semplificazione delle procedure amministrative.</w:t>
      </w:r>
    </w:p>
    <w:p w14:paraId="724021CF" w14:textId="77777777" w:rsidR="0031111D" w:rsidRPr="0031111D" w:rsidRDefault="0031111D" w:rsidP="0031111D">
      <w:pPr>
        <w:rPr>
          <w:rFonts w:ascii="Cambria" w:hAnsi="Cambria"/>
          <w:sz w:val="24"/>
          <w:szCs w:val="24"/>
        </w:rPr>
      </w:pPr>
    </w:p>
    <w:p w14:paraId="535A0505" w14:textId="4E182FC2" w:rsidR="00E076B3" w:rsidRDefault="0031111D" w:rsidP="00F500F3">
      <w:pPr>
        <w:rPr>
          <w:rFonts w:ascii="Cambria" w:hAnsi="Cambria"/>
          <w:sz w:val="24"/>
          <w:szCs w:val="24"/>
        </w:rPr>
      </w:pPr>
      <w:r w:rsidRPr="0031111D">
        <w:rPr>
          <w:rFonts w:ascii="Cambria" w:hAnsi="Cambria"/>
          <w:sz w:val="24"/>
          <w:szCs w:val="24"/>
        </w:rPr>
        <w:t xml:space="preserve">Decisivo il supporto dei Sindaci </w:t>
      </w:r>
      <w:r w:rsidR="001B2885">
        <w:rPr>
          <w:rFonts w:ascii="Cambria" w:hAnsi="Cambria"/>
          <w:sz w:val="24"/>
          <w:szCs w:val="24"/>
        </w:rPr>
        <w:t>pugliesi</w:t>
      </w:r>
      <w:r w:rsidRPr="0031111D">
        <w:rPr>
          <w:rFonts w:ascii="Cambria" w:hAnsi="Cambria"/>
          <w:sz w:val="24"/>
          <w:szCs w:val="24"/>
        </w:rPr>
        <w:t xml:space="preserve">, tra questi il primo cittadino di </w:t>
      </w:r>
      <w:r w:rsidR="001B2885">
        <w:rPr>
          <w:rFonts w:ascii="Cambria" w:hAnsi="Cambria"/>
          <w:sz w:val="24"/>
          <w:szCs w:val="24"/>
        </w:rPr>
        <w:t>Alberona,</w:t>
      </w:r>
      <w:r w:rsidR="001B2885" w:rsidRPr="001B2885">
        <w:t xml:space="preserve"> </w:t>
      </w:r>
      <w:r w:rsidR="001B2885" w:rsidRPr="001B2885">
        <w:rPr>
          <w:rFonts w:ascii="Cambria" w:hAnsi="Cambria"/>
          <w:sz w:val="24"/>
          <w:szCs w:val="24"/>
        </w:rPr>
        <w:t xml:space="preserve">Leonardo De </w:t>
      </w:r>
      <w:proofErr w:type="spellStart"/>
      <w:r w:rsidR="001B2885" w:rsidRPr="001B2885">
        <w:rPr>
          <w:rFonts w:ascii="Cambria" w:hAnsi="Cambria"/>
          <w:sz w:val="24"/>
          <w:szCs w:val="24"/>
        </w:rPr>
        <w:t>Matthaeis</w:t>
      </w:r>
      <w:proofErr w:type="spellEnd"/>
      <w:r w:rsidRPr="0031111D">
        <w:rPr>
          <w:rFonts w:ascii="Cambria" w:hAnsi="Cambria"/>
          <w:sz w:val="24"/>
          <w:szCs w:val="24"/>
        </w:rPr>
        <w:t>, esprimendo la sua soddisfazione per il successo della campagna, ha dichiarato: «</w:t>
      </w:r>
      <w:r w:rsidR="00AF4B38" w:rsidRPr="00AF4B38">
        <w:rPr>
          <w:rFonts w:ascii="Cambria" w:hAnsi="Cambria"/>
          <w:i/>
          <w:iCs/>
          <w:sz w:val="24"/>
          <w:szCs w:val="24"/>
        </w:rPr>
        <w:t>È con grande soddisfazione che posso affermare di aver sostenuto questa campagna che si è dimostrata un successo. Firmare la lettera era l’unico modo che avevamo per far sentire la nostra voce e siamo felici che con il supporto di Asmel siamo riusciti a raggiungere le orecchie delle Istituzioni. Speriamo che questo sia solo il primo passo verso quella sburocratizzazione di cui tanto si parla</w:t>
      </w:r>
      <w:r w:rsidRPr="0031111D">
        <w:rPr>
          <w:rFonts w:ascii="Cambria" w:hAnsi="Cambria"/>
          <w:sz w:val="24"/>
          <w:szCs w:val="24"/>
        </w:rPr>
        <w:t>»</w:t>
      </w:r>
      <w:r>
        <w:rPr>
          <w:rFonts w:ascii="Cambria" w:hAnsi="Cambria"/>
          <w:sz w:val="24"/>
          <w:szCs w:val="24"/>
        </w:rPr>
        <w:t>.</w:t>
      </w:r>
    </w:p>
    <w:p w14:paraId="6635D1E9" w14:textId="39C2B8FA" w:rsidR="00AF4B38" w:rsidRDefault="00AF4B38" w:rsidP="00F500F3">
      <w:pPr>
        <w:rPr>
          <w:rFonts w:ascii="Cambria" w:hAnsi="Cambria"/>
          <w:sz w:val="24"/>
          <w:szCs w:val="24"/>
        </w:rPr>
      </w:pPr>
    </w:p>
    <w:p w14:paraId="7E3F26C8" w14:textId="65D98B16" w:rsidR="00AF4B38" w:rsidRDefault="00AF4B38" w:rsidP="00F500F3">
      <w:pPr>
        <w:rPr>
          <w:rFonts w:ascii="Cambria" w:hAnsi="Cambria"/>
          <w:sz w:val="24"/>
          <w:szCs w:val="24"/>
        </w:rPr>
      </w:pPr>
      <w:r w:rsidRPr="0031111D">
        <w:rPr>
          <w:rFonts w:ascii="Cambria" w:hAnsi="Cambria"/>
          <w:sz w:val="24"/>
          <w:szCs w:val="24"/>
        </w:rPr>
        <w:t>«</w:t>
      </w:r>
      <w:r w:rsidRPr="00AF4B38">
        <w:rPr>
          <w:rFonts w:ascii="Cambria" w:hAnsi="Cambria"/>
          <w:i/>
          <w:iCs/>
          <w:sz w:val="24"/>
          <w:szCs w:val="24"/>
        </w:rPr>
        <w:t>La campagna contro le multe ISTAT segna un ulteriore passo in avanti nella capacità dei Comuni di vedere rappresentate le proprie istanze sui tavoli istituzionali cercando vie percorribili per una proficua collaborazione</w:t>
      </w:r>
      <w:r w:rsidRPr="0031111D">
        <w:rPr>
          <w:rFonts w:ascii="Cambria" w:hAnsi="Cambria"/>
          <w:sz w:val="24"/>
          <w:szCs w:val="24"/>
        </w:rPr>
        <w:t>»</w:t>
      </w:r>
      <w:r>
        <w:rPr>
          <w:rFonts w:ascii="Cambria" w:hAnsi="Cambria"/>
          <w:sz w:val="24"/>
          <w:szCs w:val="24"/>
        </w:rPr>
        <w:t xml:space="preserve"> conclude</w:t>
      </w:r>
      <w:r w:rsidR="001B2885" w:rsidRPr="001B2885">
        <w:rPr>
          <w:rFonts w:ascii="Cambria" w:hAnsi="Cambria"/>
          <w:sz w:val="24"/>
          <w:szCs w:val="24"/>
        </w:rPr>
        <w:t xml:space="preserve"> De </w:t>
      </w:r>
      <w:proofErr w:type="spellStart"/>
      <w:r w:rsidR="001B2885" w:rsidRPr="001B2885">
        <w:rPr>
          <w:rFonts w:ascii="Cambria" w:hAnsi="Cambria"/>
          <w:sz w:val="24"/>
          <w:szCs w:val="24"/>
        </w:rPr>
        <w:t>Matthaeis</w:t>
      </w:r>
      <w:proofErr w:type="spellEnd"/>
      <w:r>
        <w:rPr>
          <w:rFonts w:ascii="Cambria" w:hAnsi="Cambria"/>
          <w:sz w:val="24"/>
          <w:szCs w:val="24"/>
        </w:rPr>
        <w:t>.</w:t>
      </w:r>
    </w:p>
    <w:p w14:paraId="05872A82" w14:textId="77777777" w:rsidR="0031111D" w:rsidRPr="0031111D" w:rsidRDefault="0031111D" w:rsidP="0031111D">
      <w:pPr>
        <w:rPr>
          <w:rFonts w:ascii="Cambria" w:hAnsi="Cambria"/>
          <w:sz w:val="24"/>
          <w:szCs w:val="24"/>
        </w:rPr>
      </w:pPr>
    </w:p>
    <w:p w14:paraId="740B17A2" w14:textId="04F8BB16" w:rsidR="00BD5F18" w:rsidRDefault="0031111D" w:rsidP="0031111D">
      <w:pPr>
        <w:rPr>
          <w:rFonts w:ascii="Cambria" w:hAnsi="Cambria"/>
          <w:sz w:val="24"/>
          <w:szCs w:val="24"/>
        </w:rPr>
      </w:pPr>
      <w:r w:rsidRPr="0031111D">
        <w:rPr>
          <w:rFonts w:ascii="Cambria" w:hAnsi="Cambria"/>
          <w:sz w:val="24"/>
          <w:szCs w:val="24"/>
        </w:rPr>
        <w:t>Il Segretario generale Asmel, F. Pinto ribadisce, del resto, che la cifra «</w:t>
      </w:r>
      <w:r w:rsidRPr="00AF4B38">
        <w:rPr>
          <w:rFonts w:ascii="Cambria" w:hAnsi="Cambria"/>
          <w:i/>
          <w:iCs/>
          <w:sz w:val="24"/>
          <w:szCs w:val="24"/>
        </w:rPr>
        <w:t>associativa di Asmel è la rappresentanza e la tutela degli interessi concreti dei Comuni nei confronti delle Istituzioni centrali, che spesso preferiscono avvalersi della classica vecchia cinghia di trasmissione, l’Anci, che assume di detenere la rappresentanza unica degli enti locali</w:t>
      </w:r>
      <w:r w:rsidRPr="0031111D">
        <w:rPr>
          <w:rFonts w:ascii="Cambria" w:hAnsi="Cambria"/>
          <w:sz w:val="24"/>
          <w:szCs w:val="24"/>
        </w:rPr>
        <w:t>»</w:t>
      </w:r>
      <w:r>
        <w:rPr>
          <w:rFonts w:ascii="Cambria" w:hAnsi="Cambria"/>
          <w:sz w:val="24"/>
          <w:szCs w:val="24"/>
        </w:rPr>
        <w:t>.</w:t>
      </w:r>
    </w:p>
    <w:p w14:paraId="552DF8E2" w14:textId="5FB1D14A" w:rsidR="00692250" w:rsidRDefault="00692250" w:rsidP="0031111D">
      <w:pPr>
        <w:rPr>
          <w:rFonts w:ascii="Cambria" w:hAnsi="Cambria"/>
          <w:sz w:val="24"/>
          <w:szCs w:val="24"/>
        </w:rPr>
      </w:pPr>
    </w:p>
    <w:p w14:paraId="43B6DFE5" w14:textId="01CBFC90" w:rsidR="00692250" w:rsidRPr="001B2885" w:rsidRDefault="00692250" w:rsidP="001B2885">
      <w:pPr>
        <w:rPr>
          <w:rFonts w:ascii="Cambria" w:hAnsi="Cambria"/>
          <w:b/>
          <w:bCs/>
          <w:sz w:val="24"/>
          <w:szCs w:val="24"/>
        </w:rPr>
      </w:pPr>
      <w:r>
        <w:rPr>
          <w:rFonts w:ascii="Cambria" w:hAnsi="Cambria"/>
          <w:sz w:val="24"/>
          <w:szCs w:val="24"/>
        </w:rPr>
        <w:t xml:space="preserve">Tra i firmatari dei Comuni </w:t>
      </w:r>
      <w:r w:rsidR="001B2885">
        <w:rPr>
          <w:rFonts w:ascii="Cambria" w:hAnsi="Cambria"/>
          <w:sz w:val="24"/>
          <w:szCs w:val="24"/>
        </w:rPr>
        <w:t>Puglia</w:t>
      </w:r>
      <w:r>
        <w:rPr>
          <w:rFonts w:ascii="Cambria" w:hAnsi="Cambria"/>
          <w:sz w:val="24"/>
          <w:szCs w:val="24"/>
        </w:rPr>
        <w:t xml:space="preserve">, anche: </w:t>
      </w:r>
      <w:r w:rsidR="001B2885" w:rsidRPr="001B2885">
        <w:rPr>
          <w:rFonts w:ascii="Cambria" w:hAnsi="Cambria"/>
          <w:b/>
          <w:bCs/>
          <w:sz w:val="24"/>
          <w:szCs w:val="24"/>
        </w:rPr>
        <w:t>Oria</w:t>
      </w:r>
      <w:r w:rsidR="001B2885">
        <w:rPr>
          <w:rFonts w:ascii="Cambria" w:hAnsi="Cambria"/>
          <w:b/>
          <w:bCs/>
          <w:sz w:val="24"/>
          <w:szCs w:val="24"/>
        </w:rPr>
        <w:t xml:space="preserve">, </w:t>
      </w:r>
      <w:r w:rsidR="001B2885" w:rsidRPr="001B2885">
        <w:rPr>
          <w:rFonts w:ascii="Cambria" w:hAnsi="Cambria"/>
          <w:b/>
          <w:bCs/>
          <w:sz w:val="24"/>
          <w:szCs w:val="24"/>
        </w:rPr>
        <w:t>Cassano delle Murge</w:t>
      </w:r>
      <w:r w:rsidR="001B2885">
        <w:rPr>
          <w:rFonts w:ascii="Cambria" w:hAnsi="Cambria"/>
          <w:b/>
          <w:bCs/>
          <w:sz w:val="24"/>
          <w:szCs w:val="24"/>
        </w:rPr>
        <w:t xml:space="preserve">, Lucera, Corato, </w:t>
      </w:r>
      <w:r w:rsidR="001B2885" w:rsidRPr="001B2885">
        <w:rPr>
          <w:rFonts w:ascii="Cambria" w:hAnsi="Cambria"/>
          <w:b/>
          <w:bCs/>
          <w:sz w:val="24"/>
          <w:szCs w:val="24"/>
        </w:rPr>
        <w:t>Francavilla Fontana</w:t>
      </w:r>
      <w:r w:rsidR="001B2885">
        <w:rPr>
          <w:rFonts w:ascii="Cambria" w:hAnsi="Cambria"/>
          <w:b/>
          <w:bCs/>
          <w:sz w:val="24"/>
          <w:szCs w:val="24"/>
        </w:rPr>
        <w:t xml:space="preserve">, Tricase, </w:t>
      </w:r>
      <w:r w:rsidR="001B2885" w:rsidRPr="001B2885">
        <w:rPr>
          <w:rFonts w:ascii="Cambria" w:hAnsi="Cambria"/>
          <w:b/>
          <w:bCs/>
          <w:sz w:val="24"/>
          <w:szCs w:val="24"/>
        </w:rPr>
        <w:t>Ceglie Messapica</w:t>
      </w:r>
      <w:r w:rsidR="001B2885">
        <w:rPr>
          <w:rFonts w:ascii="Cambria" w:hAnsi="Cambria"/>
          <w:b/>
          <w:bCs/>
          <w:sz w:val="24"/>
          <w:szCs w:val="24"/>
        </w:rPr>
        <w:t xml:space="preserve">, Acquaviva delle Fonti </w:t>
      </w:r>
      <w:r w:rsidR="001B2885">
        <w:rPr>
          <w:rFonts w:ascii="Cambria" w:hAnsi="Cambria"/>
          <w:sz w:val="24"/>
          <w:szCs w:val="24"/>
        </w:rPr>
        <w:t>e tantissimi altri</w:t>
      </w:r>
      <w:r w:rsidR="00E076B3">
        <w:rPr>
          <w:rFonts w:ascii="Cambria" w:hAnsi="Cambria"/>
          <w:sz w:val="24"/>
          <w:szCs w:val="24"/>
        </w:rPr>
        <w:t>.</w:t>
      </w:r>
    </w:p>
    <w:sectPr w:rsidR="00692250" w:rsidRPr="001B2885" w:rsidSect="003F6948">
      <w:headerReference w:type="default" r:id="rId8"/>
      <w:footerReference w:type="default" r:id="rId9"/>
      <w:headerReference w:type="first" r:id="rId10"/>
      <w:footerReference w:type="first" r:id="rId11"/>
      <w:pgSz w:w="11906" w:h="16838"/>
      <w:pgMar w:top="703" w:right="1134" w:bottom="0"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88EB8F" w14:textId="77777777" w:rsidR="0046342A" w:rsidRDefault="0046342A" w:rsidP="00BD26B5">
      <w:r>
        <w:separator/>
      </w:r>
    </w:p>
  </w:endnote>
  <w:endnote w:type="continuationSeparator" w:id="0">
    <w:p w14:paraId="7CB8CCA0" w14:textId="77777777" w:rsidR="0046342A" w:rsidRDefault="0046342A" w:rsidP="00BD26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79A2F8" w14:textId="77777777" w:rsidR="00BD26B5" w:rsidRPr="00222A49" w:rsidRDefault="00BD26B5" w:rsidP="00BD26B5">
    <w:pPr>
      <w:jc w:val="both"/>
      <w:rPr>
        <w:b/>
        <w:bCs/>
        <w:i/>
        <w:iCs/>
        <w:sz w:val="20"/>
        <w:szCs w:val="20"/>
        <w:lang w:eastAsia="it-IT"/>
      </w:rPr>
    </w:pPr>
    <w:r w:rsidRPr="00222A49">
      <w:rPr>
        <w:b/>
        <w:bCs/>
        <w:i/>
        <w:iCs/>
        <w:sz w:val="20"/>
        <w:szCs w:val="20"/>
        <w:lang w:eastAsia="it-IT"/>
      </w:rPr>
      <w:t>Ufficio stampa Asmel, Associazione per la modernizzazione e sussidiarietà degli enti locali</w:t>
    </w:r>
  </w:p>
  <w:p w14:paraId="7D6DD8E9" w14:textId="77777777" w:rsidR="00BD26B5" w:rsidRPr="00D03744" w:rsidRDefault="00BD26B5" w:rsidP="00BD26B5">
    <w:pPr>
      <w:jc w:val="both"/>
      <w:rPr>
        <w:sz w:val="20"/>
        <w:szCs w:val="20"/>
        <w:lang w:val="en-GB" w:eastAsia="it-IT"/>
      </w:rPr>
    </w:pPr>
    <w:r w:rsidRPr="00D03744">
      <w:rPr>
        <w:sz w:val="20"/>
        <w:szCs w:val="20"/>
        <w:lang w:val="en-GB" w:eastAsia="it-IT"/>
      </w:rPr>
      <w:t xml:space="preserve">Mail 1: </w:t>
    </w:r>
    <w:hyperlink r:id="rId1" w:history="1">
      <w:r w:rsidRPr="00D03744">
        <w:rPr>
          <w:rStyle w:val="Collegamentoipertestuale"/>
          <w:sz w:val="20"/>
          <w:szCs w:val="20"/>
          <w:lang w:val="en-GB" w:eastAsia="it-IT"/>
        </w:rPr>
        <w:t>asmelblog@gmail.com</w:t>
      </w:r>
    </w:hyperlink>
    <w:r w:rsidRPr="00D03744">
      <w:rPr>
        <w:sz w:val="20"/>
        <w:szCs w:val="20"/>
        <w:lang w:val="en-GB" w:eastAsia="it-IT"/>
      </w:rPr>
      <w:t xml:space="preserve"> </w:t>
    </w:r>
  </w:p>
  <w:p w14:paraId="7A275428" w14:textId="77777777" w:rsidR="00BD26B5" w:rsidRPr="00D03744" w:rsidRDefault="00BD26B5" w:rsidP="00BD26B5">
    <w:pPr>
      <w:jc w:val="both"/>
      <w:rPr>
        <w:sz w:val="20"/>
        <w:szCs w:val="20"/>
        <w:lang w:val="en-GB" w:eastAsia="it-IT"/>
      </w:rPr>
    </w:pPr>
    <w:r w:rsidRPr="00D03744">
      <w:rPr>
        <w:sz w:val="20"/>
        <w:szCs w:val="20"/>
        <w:lang w:val="en-GB" w:eastAsia="it-IT"/>
      </w:rPr>
      <w:t xml:space="preserve">Mail 2: </w:t>
    </w:r>
    <w:r w:rsidR="0046342A">
      <w:fldChar w:fldCharType="begin"/>
    </w:r>
    <w:r w:rsidR="0046342A" w:rsidRPr="001B2885">
      <w:rPr>
        <w:lang w:val="en-GB"/>
      </w:rPr>
      <w:instrText xml:space="preserve"> HYPERLINK "mailto:ufficiostampa@asmel.eu" </w:instrText>
    </w:r>
    <w:r w:rsidR="0046342A">
      <w:fldChar w:fldCharType="separate"/>
    </w:r>
    <w:r w:rsidRPr="00D03744">
      <w:rPr>
        <w:rStyle w:val="Collegamentoipertestuale"/>
        <w:sz w:val="20"/>
        <w:szCs w:val="20"/>
        <w:lang w:val="en-GB" w:eastAsia="it-IT"/>
      </w:rPr>
      <w:t>ufficiostampa@asmel.eu</w:t>
    </w:r>
    <w:r w:rsidR="0046342A">
      <w:rPr>
        <w:rStyle w:val="Collegamentoipertestuale"/>
        <w:sz w:val="20"/>
        <w:szCs w:val="20"/>
        <w:lang w:val="en-GB" w:eastAsia="it-IT"/>
      </w:rPr>
      <w:fldChar w:fldCharType="end"/>
    </w:r>
    <w:r w:rsidRPr="00D03744">
      <w:rPr>
        <w:sz w:val="20"/>
        <w:szCs w:val="20"/>
        <w:lang w:val="en-GB" w:eastAsia="it-IT"/>
      </w:rPr>
      <w:t xml:space="preserve"> </w:t>
    </w:r>
  </w:p>
  <w:p w14:paraId="51D489ED" w14:textId="77777777" w:rsidR="00BD26B5" w:rsidRPr="00222A49" w:rsidRDefault="00BD26B5" w:rsidP="00BD26B5">
    <w:pPr>
      <w:jc w:val="both"/>
      <w:rPr>
        <w:sz w:val="20"/>
        <w:szCs w:val="20"/>
        <w:lang w:val="en-US" w:eastAsia="it-IT"/>
      </w:rPr>
    </w:pPr>
    <w:r w:rsidRPr="00222A49">
      <w:rPr>
        <w:sz w:val="20"/>
        <w:szCs w:val="20"/>
        <w:lang w:val="en-US" w:eastAsia="it-IT"/>
      </w:rPr>
      <w:t>Tel. 0817504552</w:t>
    </w:r>
  </w:p>
  <w:p w14:paraId="4707049B" w14:textId="0AE293DC" w:rsidR="00BD26B5" w:rsidRPr="00BD26B5" w:rsidRDefault="00BD26B5" w:rsidP="00BD26B5">
    <w:pPr>
      <w:jc w:val="both"/>
      <w:rPr>
        <w:sz w:val="20"/>
        <w:szCs w:val="20"/>
      </w:rPr>
    </w:pPr>
    <w:r w:rsidRPr="00222A49">
      <w:rPr>
        <w:i/>
        <w:iCs/>
        <w:sz w:val="20"/>
        <w:szCs w:val="20"/>
        <w:lang w:eastAsia="it-IT"/>
      </w:rPr>
      <w:t xml:space="preserve">Web </w:t>
    </w:r>
    <w:hyperlink r:id="rId2" w:history="1">
      <w:r w:rsidRPr="00222A49">
        <w:rPr>
          <w:rStyle w:val="Collegamentoipertestuale"/>
          <w:i/>
          <w:iCs/>
          <w:sz w:val="20"/>
          <w:szCs w:val="20"/>
          <w:lang w:eastAsia="it-IT"/>
        </w:rPr>
        <w:t>www.asmel.eu</w:t>
      </w:r>
    </w:hyperlink>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363881" w14:textId="77777777" w:rsidR="003F6948" w:rsidRPr="00222A49" w:rsidRDefault="003F6948" w:rsidP="003F6948">
    <w:pPr>
      <w:jc w:val="both"/>
      <w:rPr>
        <w:b/>
        <w:bCs/>
        <w:i/>
        <w:iCs/>
        <w:sz w:val="20"/>
        <w:szCs w:val="20"/>
        <w:lang w:eastAsia="it-IT"/>
      </w:rPr>
    </w:pPr>
    <w:r w:rsidRPr="00222A49">
      <w:rPr>
        <w:b/>
        <w:bCs/>
        <w:i/>
        <w:iCs/>
        <w:sz w:val="20"/>
        <w:szCs w:val="20"/>
        <w:lang w:eastAsia="it-IT"/>
      </w:rPr>
      <w:t>Ufficio stampa Asmel, Associazione per la modernizzazione e sussidiarietà degli enti locali</w:t>
    </w:r>
  </w:p>
  <w:p w14:paraId="2B22777E" w14:textId="77777777" w:rsidR="003F6948" w:rsidRPr="00D03744" w:rsidRDefault="003F6948" w:rsidP="003F6948">
    <w:pPr>
      <w:jc w:val="both"/>
      <w:rPr>
        <w:sz w:val="20"/>
        <w:szCs w:val="20"/>
        <w:lang w:val="en-GB" w:eastAsia="it-IT"/>
      </w:rPr>
    </w:pPr>
    <w:r w:rsidRPr="00D03744">
      <w:rPr>
        <w:sz w:val="20"/>
        <w:szCs w:val="20"/>
        <w:lang w:val="en-GB" w:eastAsia="it-IT"/>
      </w:rPr>
      <w:t xml:space="preserve">Mail 1: </w:t>
    </w:r>
    <w:hyperlink r:id="rId1" w:history="1">
      <w:r w:rsidRPr="00D03744">
        <w:rPr>
          <w:rStyle w:val="Collegamentoipertestuale"/>
          <w:sz w:val="20"/>
          <w:szCs w:val="20"/>
          <w:lang w:val="en-GB" w:eastAsia="it-IT"/>
        </w:rPr>
        <w:t>asmelblog@gmail.com</w:t>
      </w:r>
    </w:hyperlink>
    <w:r w:rsidRPr="00D03744">
      <w:rPr>
        <w:sz w:val="20"/>
        <w:szCs w:val="20"/>
        <w:lang w:val="en-GB" w:eastAsia="it-IT"/>
      </w:rPr>
      <w:t xml:space="preserve"> </w:t>
    </w:r>
  </w:p>
  <w:p w14:paraId="644EF350" w14:textId="77777777" w:rsidR="003F6948" w:rsidRPr="00D03744" w:rsidRDefault="003F6948" w:rsidP="003F6948">
    <w:pPr>
      <w:jc w:val="both"/>
      <w:rPr>
        <w:sz w:val="20"/>
        <w:szCs w:val="20"/>
        <w:lang w:val="en-GB" w:eastAsia="it-IT"/>
      </w:rPr>
    </w:pPr>
    <w:r w:rsidRPr="00D03744">
      <w:rPr>
        <w:sz w:val="20"/>
        <w:szCs w:val="20"/>
        <w:lang w:val="en-GB" w:eastAsia="it-IT"/>
      </w:rPr>
      <w:t xml:space="preserve">Mail 2: </w:t>
    </w:r>
    <w:r w:rsidR="0046342A">
      <w:fldChar w:fldCharType="begin"/>
    </w:r>
    <w:r w:rsidR="0046342A" w:rsidRPr="001B2885">
      <w:rPr>
        <w:lang w:val="en-GB"/>
      </w:rPr>
      <w:instrText xml:space="preserve"> HYPERLINK "mailto:ufficiostampa@asmel.eu" </w:instrText>
    </w:r>
    <w:r w:rsidR="0046342A">
      <w:fldChar w:fldCharType="separate"/>
    </w:r>
    <w:r w:rsidRPr="00D03744">
      <w:rPr>
        <w:rStyle w:val="Collegamentoipertestuale"/>
        <w:sz w:val="20"/>
        <w:szCs w:val="20"/>
        <w:lang w:val="en-GB" w:eastAsia="it-IT"/>
      </w:rPr>
      <w:t>ufficiostampa@asmel.eu</w:t>
    </w:r>
    <w:r w:rsidR="0046342A">
      <w:rPr>
        <w:rStyle w:val="Collegamentoipertestuale"/>
        <w:sz w:val="20"/>
        <w:szCs w:val="20"/>
        <w:lang w:val="en-GB" w:eastAsia="it-IT"/>
      </w:rPr>
      <w:fldChar w:fldCharType="end"/>
    </w:r>
    <w:r w:rsidRPr="00D03744">
      <w:rPr>
        <w:sz w:val="20"/>
        <w:szCs w:val="20"/>
        <w:lang w:val="en-GB" w:eastAsia="it-IT"/>
      </w:rPr>
      <w:t xml:space="preserve"> </w:t>
    </w:r>
  </w:p>
  <w:p w14:paraId="43D93C66" w14:textId="77777777" w:rsidR="003F6948" w:rsidRPr="00222A49" w:rsidRDefault="003F6948" w:rsidP="003F6948">
    <w:pPr>
      <w:jc w:val="both"/>
      <w:rPr>
        <w:sz w:val="20"/>
        <w:szCs w:val="20"/>
        <w:lang w:val="en-US" w:eastAsia="it-IT"/>
      </w:rPr>
    </w:pPr>
    <w:r w:rsidRPr="00222A49">
      <w:rPr>
        <w:sz w:val="20"/>
        <w:szCs w:val="20"/>
        <w:lang w:val="en-US" w:eastAsia="it-IT"/>
      </w:rPr>
      <w:t>Tel. 0817504552</w:t>
    </w:r>
  </w:p>
  <w:p w14:paraId="0A76E670" w14:textId="0AABEBC0" w:rsidR="003F6948" w:rsidRPr="003F6948" w:rsidRDefault="003F6948" w:rsidP="003F6948">
    <w:pPr>
      <w:jc w:val="both"/>
      <w:rPr>
        <w:sz w:val="20"/>
        <w:szCs w:val="20"/>
      </w:rPr>
    </w:pPr>
    <w:r w:rsidRPr="00222A49">
      <w:rPr>
        <w:i/>
        <w:iCs/>
        <w:sz w:val="20"/>
        <w:szCs w:val="20"/>
        <w:lang w:eastAsia="it-IT"/>
      </w:rPr>
      <w:t xml:space="preserve">Web </w:t>
    </w:r>
    <w:hyperlink r:id="rId2" w:history="1">
      <w:r w:rsidRPr="00222A49">
        <w:rPr>
          <w:rStyle w:val="Collegamentoipertestuale"/>
          <w:i/>
          <w:iCs/>
          <w:sz w:val="20"/>
          <w:szCs w:val="20"/>
          <w:lang w:eastAsia="it-IT"/>
        </w:rPr>
        <w:t>www.asmel.eu</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B5F5E5" w14:textId="77777777" w:rsidR="0046342A" w:rsidRDefault="0046342A" w:rsidP="00BD26B5">
      <w:r>
        <w:separator/>
      </w:r>
    </w:p>
  </w:footnote>
  <w:footnote w:type="continuationSeparator" w:id="0">
    <w:p w14:paraId="2F341683" w14:textId="77777777" w:rsidR="0046342A" w:rsidRDefault="0046342A" w:rsidP="00BD26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302178" w14:textId="41B41078" w:rsidR="00BD26B5" w:rsidRDefault="00BD26B5" w:rsidP="003F6948">
    <w:pPr>
      <w:pStyle w:val="Intestazione"/>
      <w:jc w:val="center"/>
    </w:pPr>
    <w:r>
      <w:rPr>
        <w:noProof/>
      </w:rPr>
      <w:drawing>
        <wp:inline distT="0" distB="0" distL="0" distR="0" wp14:anchorId="287F2A20" wp14:editId="2B23867A">
          <wp:extent cx="1640205" cy="786765"/>
          <wp:effectExtent l="0" t="0" r="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40205" cy="786765"/>
                  </a:xfrm>
                  <a:prstGeom prst="rect">
                    <a:avLst/>
                  </a:prstGeom>
                  <a:noFill/>
                </pic:spPr>
              </pic:pic>
            </a:graphicData>
          </a:graphic>
        </wp:inline>
      </w:drawing>
    </w:r>
  </w:p>
  <w:p w14:paraId="33E8A6C9" w14:textId="707D730B" w:rsidR="003F6948" w:rsidRDefault="003F6948" w:rsidP="003F6948">
    <w:pPr>
      <w:pStyle w:val="Intestazione"/>
      <w:jc w:val="center"/>
    </w:pPr>
  </w:p>
  <w:p w14:paraId="17B35274" w14:textId="556EDD84" w:rsidR="003F6948" w:rsidRDefault="003F6948" w:rsidP="003F6948">
    <w:pPr>
      <w:pStyle w:val="Intestazione"/>
      <w:jc w:val="center"/>
    </w:pPr>
  </w:p>
  <w:p w14:paraId="1E0E9FF1" w14:textId="77777777" w:rsidR="003F6948" w:rsidRPr="003F6948" w:rsidRDefault="003F6948" w:rsidP="003F6948">
    <w:pPr>
      <w:pStyle w:val="Intestazione"/>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270847" w14:textId="77777777" w:rsidR="003F6948" w:rsidRDefault="003F6948" w:rsidP="003F6948">
    <w:pPr>
      <w:pStyle w:val="Intestazione"/>
      <w:jc w:val="center"/>
    </w:pPr>
    <w:r>
      <w:rPr>
        <w:noProof/>
      </w:rPr>
      <w:drawing>
        <wp:inline distT="0" distB="0" distL="0" distR="0" wp14:anchorId="6F6E83B5" wp14:editId="7DBFA293">
          <wp:extent cx="1640205" cy="78676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40205" cy="786765"/>
                  </a:xfrm>
                  <a:prstGeom prst="rect">
                    <a:avLst/>
                  </a:prstGeom>
                  <a:noFill/>
                </pic:spPr>
              </pic:pic>
            </a:graphicData>
          </a:graphic>
        </wp:inline>
      </w:drawing>
    </w:r>
  </w:p>
  <w:p w14:paraId="4F8F4C1C" w14:textId="77777777" w:rsidR="003F6948" w:rsidRDefault="003F6948" w:rsidP="003F6948">
    <w:pPr>
      <w:pStyle w:val="Intestazione"/>
      <w:jc w:val="center"/>
    </w:pPr>
  </w:p>
  <w:p w14:paraId="4767AD41" w14:textId="77777777" w:rsidR="003F6948" w:rsidRDefault="003F6948" w:rsidP="003F6948">
    <w:pPr>
      <w:spacing w:line="276" w:lineRule="auto"/>
      <w:jc w:val="center"/>
      <w:rPr>
        <w:rFonts w:ascii="Georgia" w:hAnsi="Georgia"/>
        <w:b/>
        <w:bCs/>
        <w:sz w:val="24"/>
        <w:szCs w:val="28"/>
        <w:u w:val="single"/>
      </w:rPr>
    </w:pPr>
    <w:r w:rsidRPr="0048657D">
      <w:rPr>
        <w:rFonts w:ascii="Georgia" w:hAnsi="Georgia"/>
        <w:b/>
        <w:bCs/>
        <w:sz w:val="24"/>
        <w:szCs w:val="28"/>
        <w:u w:val="single"/>
      </w:rPr>
      <w:t>COMUNICATO STAMPA</w:t>
    </w:r>
  </w:p>
  <w:p w14:paraId="1D9F2BC9" w14:textId="77777777" w:rsidR="003F6948" w:rsidRDefault="003F6948">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114B84"/>
    <w:multiLevelType w:val="multilevel"/>
    <w:tmpl w:val="79484A7E"/>
    <w:lvl w:ilvl="0">
      <w:numFmt w:val="bullet"/>
      <w:lvlText w:val="à"/>
      <w:lvlJc w:val="left"/>
      <w:pPr>
        <w:tabs>
          <w:tab w:val="num" w:pos="720"/>
        </w:tabs>
        <w:ind w:left="720" w:hanging="360"/>
      </w:pPr>
      <w:rPr>
        <w:rFonts w:ascii="Wingdings" w:eastAsia="Arial" w:hAnsi="Wingdings" w:hint="default"/>
        <w:w w:val="99"/>
        <w:sz w:val="20"/>
        <w:szCs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activeWritingStyle w:appName="MSWord" w:lang="it-IT" w:vendorID="64" w:dllVersion="6" w:nlCheck="1" w:checkStyle="0"/>
  <w:activeWritingStyle w:appName="MSWord" w:lang="en-US" w:vendorID="64" w:dllVersion="6" w:nlCheck="1" w:checkStyle="1"/>
  <w:activeWritingStyle w:appName="MSWord" w:lang="it-IT" w:vendorID="64" w:dllVersion="4096" w:nlCheck="1" w:checkStyle="0"/>
  <w:activeWritingStyle w:appName="MSWord" w:lang="en-US" w:vendorID="64" w:dllVersion="4096" w:nlCheck="1" w:checkStyle="0"/>
  <w:activeWritingStyle w:appName="MSWord" w:lang="it-IT" w:vendorID="64" w:dllVersion="0" w:nlCheck="1" w:checkStyle="0"/>
  <w:activeWritingStyle w:appName="MSWord" w:lang="en-US" w:vendorID="64" w:dllVersion="0" w:nlCheck="1" w:checkStyle="0"/>
  <w:activeWritingStyle w:appName="MSWord" w:lang="en-GB" w:vendorID="64" w:dllVersion="4096" w:nlCheck="1" w:checkStyle="0"/>
  <w:proofState w:spelling="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4D5F"/>
    <w:rsid w:val="00000B9B"/>
    <w:rsid w:val="00043D67"/>
    <w:rsid w:val="00087DA2"/>
    <w:rsid w:val="00096157"/>
    <w:rsid w:val="000A42B4"/>
    <w:rsid w:val="000A75FC"/>
    <w:rsid w:val="000B68B3"/>
    <w:rsid w:val="000F02BF"/>
    <w:rsid w:val="001233FD"/>
    <w:rsid w:val="00131930"/>
    <w:rsid w:val="001335BA"/>
    <w:rsid w:val="00152599"/>
    <w:rsid w:val="00192AAD"/>
    <w:rsid w:val="001A173F"/>
    <w:rsid w:val="001A460D"/>
    <w:rsid w:val="001A5720"/>
    <w:rsid w:val="001B2885"/>
    <w:rsid w:val="001B4D5F"/>
    <w:rsid w:val="001C0327"/>
    <w:rsid w:val="001C0968"/>
    <w:rsid w:val="001E2ACD"/>
    <w:rsid w:val="001F3D3E"/>
    <w:rsid w:val="002165B2"/>
    <w:rsid w:val="00222A49"/>
    <w:rsid w:val="0022599C"/>
    <w:rsid w:val="002323B7"/>
    <w:rsid w:val="0023647E"/>
    <w:rsid w:val="00257752"/>
    <w:rsid w:val="00257C79"/>
    <w:rsid w:val="00263F6C"/>
    <w:rsid w:val="00280D77"/>
    <w:rsid w:val="00283751"/>
    <w:rsid w:val="00291C46"/>
    <w:rsid w:val="002B00A8"/>
    <w:rsid w:val="002C36E0"/>
    <w:rsid w:val="002D6513"/>
    <w:rsid w:val="002E7B80"/>
    <w:rsid w:val="00302B01"/>
    <w:rsid w:val="0031111D"/>
    <w:rsid w:val="003119E3"/>
    <w:rsid w:val="00331632"/>
    <w:rsid w:val="00336E5A"/>
    <w:rsid w:val="00344F44"/>
    <w:rsid w:val="003509B6"/>
    <w:rsid w:val="003741D1"/>
    <w:rsid w:val="00374215"/>
    <w:rsid w:val="003A38D7"/>
    <w:rsid w:val="003A638F"/>
    <w:rsid w:val="003A7B06"/>
    <w:rsid w:val="003D55BA"/>
    <w:rsid w:val="003D6006"/>
    <w:rsid w:val="003E0A35"/>
    <w:rsid w:val="003F0686"/>
    <w:rsid w:val="003F6948"/>
    <w:rsid w:val="003F7A58"/>
    <w:rsid w:val="003F7FAA"/>
    <w:rsid w:val="004374FB"/>
    <w:rsid w:val="00462CA8"/>
    <w:rsid w:val="0046342A"/>
    <w:rsid w:val="00475F7B"/>
    <w:rsid w:val="00480A02"/>
    <w:rsid w:val="0048657D"/>
    <w:rsid w:val="0049613B"/>
    <w:rsid w:val="004B6322"/>
    <w:rsid w:val="004F5EED"/>
    <w:rsid w:val="005251E1"/>
    <w:rsid w:val="005424FE"/>
    <w:rsid w:val="005867AB"/>
    <w:rsid w:val="00587179"/>
    <w:rsid w:val="00591287"/>
    <w:rsid w:val="005D4BBF"/>
    <w:rsid w:val="005E2ED5"/>
    <w:rsid w:val="006107A6"/>
    <w:rsid w:val="0065379F"/>
    <w:rsid w:val="00654CB9"/>
    <w:rsid w:val="0067079E"/>
    <w:rsid w:val="00672902"/>
    <w:rsid w:val="0067518B"/>
    <w:rsid w:val="00681E14"/>
    <w:rsid w:val="00692250"/>
    <w:rsid w:val="00692A91"/>
    <w:rsid w:val="006A5FC4"/>
    <w:rsid w:val="006C09CC"/>
    <w:rsid w:val="006C4F8D"/>
    <w:rsid w:val="007058E2"/>
    <w:rsid w:val="00715E29"/>
    <w:rsid w:val="0074375C"/>
    <w:rsid w:val="00752011"/>
    <w:rsid w:val="00761465"/>
    <w:rsid w:val="007645CF"/>
    <w:rsid w:val="00764E30"/>
    <w:rsid w:val="0076530E"/>
    <w:rsid w:val="00773DBB"/>
    <w:rsid w:val="00784234"/>
    <w:rsid w:val="007C07E4"/>
    <w:rsid w:val="007C1DCD"/>
    <w:rsid w:val="00816ABD"/>
    <w:rsid w:val="00847B5A"/>
    <w:rsid w:val="00887750"/>
    <w:rsid w:val="00890288"/>
    <w:rsid w:val="008A297E"/>
    <w:rsid w:val="008B7A31"/>
    <w:rsid w:val="008C23C5"/>
    <w:rsid w:val="008D0951"/>
    <w:rsid w:val="008E0D23"/>
    <w:rsid w:val="008E354B"/>
    <w:rsid w:val="008E5077"/>
    <w:rsid w:val="008E650B"/>
    <w:rsid w:val="009315B4"/>
    <w:rsid w:val="00945A6A"/>
    <w:rsid w:val="00966762"/>
    <w:rsid w:val="009A2C58"/>
    <w:rsid w:val="009A63CD"/>
    <w:rsid w:val="009B423E"/>
    <w:rsid w:val="009F1726"/>
    <w:rsid w:val="009F789C"/>
    <w:rsid w:val="00A629CF"/>
    <w:rsid w:val="00A710BD"/>
    <w:rsid w:val="00A7163D"/>
    <w:rsid w:val="00AA5636"/>
    <w:rsid w:val="00AC5846"/>
    <w:rsid w:val="00AD150D"/>
    <w:rsid w:val="00AF4B38"/>
    <w:rsid w:val="00AF52B8"/>
    <w:rsid w:val="00B26B9F"/>
    <w:rsid w:val="00B34006"/>
    <w:rsid w:val="00B46B17"/>
    <w:rsid w:val="00B847EC"/>
    <w:rsid w:val="00B8641C"/>
    <w:rsid w:val="00BA4A8A"/>
    <w:rsid w:val="00BB5B21"/>
    <w:rsid w:val="00BB78F3"/>
    <w:rsid w:val="00BC5DE1"/>
    <w:rsid w:val="00BD26B5"/>
    <w:rsid w:val="00BD5F18"/>
    <w:rsid w:val="00C26C77"/>
    <w:rsid w:val="00C31AE4"/>
    <w:rsid w:val="00C36D19"/>
    <w:rsid w:val="00C456C8"/>
    <w:rsid w:val="00C469A4"/>
    <w:rsid w:val="00C514A5"/>
    <w:rsid w:val="00C71281"/>
    <w:rsid w:val="00C86E89"/>
    <w:rsid w:val="00C93BA3"/>
    <w:rsid w:val="00C97A91"/>
    <w:rsid w:val="00CA0C9B"/>
    <w:rsid w:val="00CC1A94"/>
    <w:rsid w:val="00D03744"/>
    <w:rsid w:val="00D35577"/>
    <w:rsid w:val="00D469DF"/>
    <w:rsid w:val="00D47396"/>
    <w:rsid w:val="00D740B2"/>
    <w:rsid w:val="00DD4D7E"/>
    <w:rsid w:val="00E06812"/>
    <w:rsid w:val="00E076B3"/>
    <w:rsid w:val="00E1118F"/>
    <w:rsid w:val="00E52308"/>
    <w:rsid w:val="00E60244"/>
    <w:rsid w:val="00E7490F"/>
    <w:rsid w:val="00EB7A72"/>
    <w:rsid w:val="00EC5FE3"/>
    <w:rsid w:val="00EF4763"/>
    <w:rsid w:val="00EF74DA"/>
    <w:rsid w:val="00F02684"/>
    <w:rsid w:val="00F15C33"/>
    <w:rsid w:val="00F17F9D"/>
    <w:rsid w:val="00F26F79"/>
    <w:rsid w:val="00F31E56"/>
    <w:rsid w:val="00F426E0"/>
    <w:rsid w:val="00F500F3"/>
    <w:rsid w:val="00F73706"/>
    <w:rsid w:val="00F8791A"/>
    <w:rsid w:val="00F93959"/>
    <w:rsid w:val="00FB2DAE"/>
    <w:rsid w:val="00FC78F3"/>
    <w:rsid w:val="00FD2DD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1A6D7A"/>
  <w15:chartTrackingRefBased/>
  <w15:docId w15:val="{1B2023F9-48CD-4148-BDCA-F6E4B8BD64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D5F18"/>
    <w:pPr>
      <w:spacing w:after="0" w:line="240" w:lineRule="auto"/>
    </w:pPr>
    <w:rPr>
      <w:rFonts w:ascii="Calibri" w:hAnsi="Calibri" w:cs="Calibri"/>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1B4D5F"/>
    <w:rPr>
      <w:color w:val="0563C1"/>
      <w:u w:val="single"/>
    </w:rPr>
  </w:style>
  <w:style w:type="paragraph" w:styleId="NormaleWeb">
    <w:name w:val="Normal (Web)"/>
    <w:basedOn w:val="Normale"/>
    <w:uiPriority w:val="99"/>
    <w:unhideWhenUsed/>
    <w:rsid w:val="001B4D5F"/>
    <w:pPr>
      <w:spacing w:before="100" w:beforeAutospacing="1" w:after="100" w:afterAutospacing="1"/>
    </w:pPr>
    <w:rPr>
      <w:lang w:eastAsia="it-IT"/>
    </w:rPr>
  </w:style>
  <w:style w:type="character" w:styleId="Enfasigrassetto">
    <w:name w:val="Strong"/>
    <w:basedOn w:val="Carpredefinitoparagrafo"/>
    <w:uiPriority w:val="22"/>
    <w:qFormat/>
    <w:rsid w:val="00475F7B"/>
    <w:rPr>
      <w:b/>
      <w:bCs/>
    </w:rPr>
  </w:style>
  <w:style w:type="paragraph" w:customStyle="1" w:styleId="Default">
    <w:name w:val="Default"/>
    <w:rsid w:val="00B847EC"/>
    <w:pPr>
      <w:autoSpaceDE w:val="0"/>
      <w:autoSpaceDN w:val="0"/>
      <w:adjustRightInd w:val="0"/>
      <w:spacing w:after="0" w:line="240" w:lineRule="auto"/>
    </w:pPr>
    <w:rPr>
      <w:rFonts w:ascii="Arial" w:hAnsi="Arial" w:cs="Arial"/>
      <w:color w:val="000000"/>
      <w:sz w:val="24"/>
      <w:szCs w:val="24"/>
    </w:rPr>
  </w:style>
  <w:style w:type="character" w:styleId="Menzionenonrisolta">
    <w:name w:val="Unresolved Mention"/>
    <w:basedOn w:val="Carpredefinitoparagrafo"/>
    <w:uiPriority w:val="99"/>
    <w:semiHidden/>
    <w:unhideWhenUsed/>
    <w:rsid w:val="00D03744"/>
    <w:rPr>
      <w:color w:val="605E5C"/>
      <w:shd w:val="clear" w:color="auto" w:fill="E1DFDD"/>
    </w:rPr>
  </w:style>
  <w:style w:type="paragraph" w:styleId="Intestazione">
    <w:name w:val="header"/>
    <w:basedOn w:val="Normale"/>
    <w:link w:val="IntestazioneCarattere"/>
    <w:uiPriority w:val="99"/>
    <w:unhideWhenUsed/>
    <w:rsid w:val="00BD26B5"/>
    <w:pPr>
      <w:tabs>
        <w:tab w:val="center" w:pos="4819"/>
        <w:tab w:val="right" w:pos="9638"/>
      </w:tabs>
    </w:pPr>
  </w:style>
  <w:style w:type="character" w:customStyle="1" w:styleId="IntestazioneCarattere">
    <w:name w:val="Intestazione Carattere"/>
    <w:basedOn w:val="Carpredefinitoparagrafo"/>
    <w:link w:val="Intestazione"/>
    <w:uiPriority w:val="99"/>
    <w:rsid w:val="00BD26B5"/>
    <w:rPr>
      <w:rFonts w:ascii="Calibri" w:hAnsi="Calibri" w:cs="Calibri"/>
    </w:rPr>
  </w:style>
  <w:style w:type="paragraph" w:styleId="Pidipagina">
    <w:name w:val="footer"/>
    <w:basedOn w:val="Normale"/>
    <w:link w:val="PidipaginaCarattere"/>
    <w:uiPriority w:val="99"/>
    <w:unhideWhenUsed/>
    <w:rsid w:val="00BD26B5"/>
    <w:pPr>
      <w:tabs>
        <w:tab w:val="center" w:pos="4819"/>
        <w:tab w:val="right" w:pos="9638"/>
      </w:tabs>
    </w:pPr>
  </w:style>
  <w:style w:type="character" w:customStyle="1" w:styleId="PidipaginaCarattere">
    <w:name w:val="Piè di pagina Carattere"/>
    <w:basedOn w:val="Carpredefinitoparagrafo"/>
    <w:link w:val="Pidipagina"/>
    <w:uiPriority w:val="99"/>
    <w:rsid w:val="00BD26B5"/>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71896">
      <w:bodyDiv w:val="1"/>
      <w:marLeft w:val="0"/>
      <w:marRight w:val="0"/>
      <w:marTop w:val="0"/>
      <w:marBottom w:val="0"/>
      <w:divBdr>
        <w:top w:val="none" w:sz="0" w:space="0" w:color="auto"/>
        <w:left w:val="none" w:sz="0" w:space="0" w:color="auto"/>
        <w:bottom w:val="none" w:sz="0" w:space="0" w:color="auto"/>
        <w:right w:val="none" w:sz="0" w:space="0" w:color="auto"/>
      </w:divBdr>
    </w:div>
    <w:div w:id="268202176">
      <w:bodyDiv w:val="1"/>
      <w:marLeft w:val="0"/>
      <w:marRight w:val="0"/>
      <w:marTop w:val="0"/>
      <w:marBottom w:val="0"/>
      <w:divBdr>
        <w:top w:val="none" w:sz="0" w:space="0" w:color="auto"/>
        <w:left w:val="none" w:sz="0" w:space="0" w:color="auto"/>
        <w:bottom w:val="none" w:sz="0" w:space="0" w:color="auto"/>
        <w:right w:val="none" w:sz="0" w:space="0" w:color="auto"/>
      </w:divBdr>
    </w:div>
    <w:div w:id="740563919">
      <w:bodyDiv w:val="1"/>
      <w:marLeft w:val="0"/>
      <w:marRight w:val="0"/>
      <w:marTop w:val="0"/>
      <w:marBottom w:val="0"/>
      <w:divBdr>
        <w:top w:val="none" w:sz="0" w:space="0" w:color="auto"/>
        <w:left w:val="none" w:sz="0" w:space="0" w:color="auto"/>
        <w:bottom w:val="none" w:sz="0" w:space="0" w:color="auto"/>
        <w:right w:val="none" w:sz="0" w:space="0" w:color="auto"/>
      </w:divBdr>
    </w:div>
    <w:div w:id="774129140">
      <w:bodyDiv w:val="1"/>
      <w:marLeft w:val="0"/>
      <w:marRight w:val="0"/>
      <w:marTop w:val="0"/>
      <w:marBottom w:val="0"/>
      <w:divBdr>
        <w:top w:val="none" w:sz="0" w:space="0" w:color="auto"/>
        <w:left w:val="none" w:sz="0" w:space="0" w:color="auto"/>
        <w:bottom w:val="none" w:sz="0" w:space="0" w:color="auto"/>
        <w:right w:val="none" w:sz="0" w:space="0" w:color="auto"/>
      </w:divBdr>
    </w:div>
    <w:div w:id="970744750">
      <w:bodyDiv w:val="1"/>
      <w:marLeft w:val="0"/>
      <w:marRight w:val="0"/>
      <w:marTop w:val="0"/>
      <w:marBottom w:val="0"/>
      <w:divBdr>
        <w:top w:val="none" w:sz="0" w:space="0" w:color="auto"/>
        <w:left w:val="none" w:sz="0" w:space="0" w:color="auto"/>
        <w:bottom w:val="none" w:sz="0" w:space="0" w:color="auto"/>
        <w:right w:val="none" w:sz="0" w:space="0" w:color="auto"/>
      </w:divBdr>
    </w:div>
    <w:div w:id="1279484214">
      <w:bodyDiv w:val="1"/>
      <w:marLeft w:val="0"/>
      <w:marRight w:val="0"/>
      <w:marTop w:val="0"/>
      <w:marBottom w:val="0"/>
      <w:divBdr>
        <w:top w:val="none" w:sz="0" w:space="0" w:color="auto"/>
        <w:left w:val="none" w:sz="0" w:space="0" w:color="auto"/>
        <w:bottom w:val="none" w:sz="0" w:space="0" w:color="auto"/>
        <w:right w:val="none" w:sz="0" w:space="0" w:color="auto"/>
      </w:divBdr>
    </w:div>
    <w:div w:id="1456680180">
      <w:bodyDiv w:val="1"/>
      <w:marLeft w:val="0"/>
      <w:marRight w:val="0"/>
      <w:marTop w:val="0"/>
      <w:marBottom w:val="0"/>
      <w:divBdr>
        <w:top w:val="none" w:sz="0" w:space="0" w:color="auto"/>
        <w:left w:val="none" w:sz="0" w:space="0" w:color="auto"/>
        <w:bottom w:val="none" w:sz="0" w:space="0" w:color="auto"/>
        <w:right w:val="none" w:sz="0" w:space="0" w:color="auto"/>
      </w:divBdr>
    </w:div>
    <w:div w:id="1649750214">
      <w:bodyDiv w:val="1"/>
      <w:marLeft w:val="0"/>
      <w:marRight w:val="0"/>
      <w:marTop w:val="0"/>
      <w:marBottom w:val="0"/>
      <w:divBdr>
        <w:top w:val="none" w:sz="0" w:space="0" w:color="auto"/>
        <w:left w:val="none" w:sz="0" w:space="0" w:color="auto"/>
        <w:bottom w:val="none" w:sz="0" w:space="0" w:color="auto"/>
        <w:right w:val="none" w:sz="0" w:space="0" w:color="auto"/>
      </w:divBdr>
    </w:div>
    <w:div w:id="1683703629">
      <w:bodyDiv w:val="1"/>
      <w:marLeft w:val="0"/>
      <w:marRight w:val="0"/>
      <w:marTop w:val="0"/>
      <w:marBottom w:val="0"/>
      <w:divBdr>
        <w:top w:val="none" w:sz="0" w:space="0" w:color="auto"/>
        <w:left w:val="none" w:sz="0" w:space="0" w:color="auto"/>
        <w:bottom w:val="none" w:sz="0" w:space="0" w:color="auto"/>
        <w:right w:val="none" w:sz="0" w:space="0" w:color="auto"/>
      </w:divBdr>
    </w:div>
    <w:div w:id="1712068909">
      <w:bodyDiv w:val="1"/>
      <w:marLeft w:val="0"/>
      <w:marRight w:val="0"/>
      <w:marTop w:val="0"/>
      <w:marBottom w:val="0"/>
      <w:divBdr>
        <w:top w:val="none" w:sz="0" w:space="0" w:color="auto"/>
        <w:left w:val="none" w:sz="0" w:space="0" w:color="auto"/>
        <w:bottom w:val="none" w:sz="0" w:space="0" w:color="auto"/>
        <w:right w:val="none" w:sz="0" w:space="0" w:color="auto"/>
      </w:divBdr>
    </w:div>
    <w:div w:id="1717853131">
      <w:bodyDiv w:val="1"/>
      <w:marLeft w:val="0"/>
      <w:marRight w:val="0"/>
      <w:marTop w:val="0"/>
      <w:marBottom w:val="0"/>
      <w:divBdr>
        <w:top w:val="none" w:sz="0" w:space="0" w:color="auto"/>
        <w:left w:val="none" w:sz="0" w:space="0" w:color="auto"/>
        <w:bottom w:val="none" w:sz="0" w:space="0" w:color="auto"/>
        <w:right w:val="none" w:sz="0" w:space="0" w:color="auto"/>
      </w:divBdr>
    </w:div>
    <w:div w:id="1790784973">
      <w:bodyDiv w:val="1"/>
      <w:marLeft w:val="0"/>
      <w:marRight w:val="0"/>
      <w:marTop w:val="0"/>
      <w:marBottom w:val="0"/>
      <w:divBdr>
        <w:top w:val="none" w:sz="0" w:space="0" w:color="auto"/>
        <w:left w:val="none" w:sz="0" w:space="0" w:color="auto"/>
        <w:bottom w:val="none" w:sz="0" w:space="0" w:color="auto"/>
        <w:right w:val="none" w:sz="0" w:space="0" w:color="auto"/>
      </w:divBdr>
    </w:div>
    <w:div w:id="2110082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www.asmel.eu/" TargetMode="External"/><Relationship Id="rId1" Type="http://schemas.openxmlformats.org/officeDocument/2006/relationships/hyperlink" Target="mailto:asmelblog@gmail.com" TargetMode="External"/></Relationships>
</file>

<file path=word/_rels/footer2.xml.rels><?xml version="1.0" encoding="UTF-8" standalone="yes"?>
<Relationships xmlns="http://schemas.openxmlformats.org/package/2006/relationships"><Relationship Id="rId2" Type="http://schemas.openxmlformats.org/officeDocument/2006/relationships/hyperlink" Target="http://www.asmel.eu/" TargetMode="External"/><Relationship Id="rId1" Type="http://schemas.openxmlformats.org/officeDocument/2006/relationships/hyperlink" Target="mailto:asmelblog@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5981E4-8A23-4E37-8ACA-E0488B5B5C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351</Words>
  <Characters>2004</Characters>
  <Application>Microsoft Office Word</Application>
  <DocSecurity>0</DocSecurity>
  <Lines>16</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operatore</dc:creator>
  <cp:keywords/>
  <dc:description/>
  <cp:lastModifiedBy>operatore010</cp:lastModifiedBy>
  <cp:revision>4</cp:revision>
  <cp:lastPrinted>2024-03-05T08:59:00Z</cp:lastPrinted>
  <dcterms:created xsi:type="dcterms:W3CDTF">2024-03-25T14:43:00Z</dcterms:created>
  <dcterms:modified xsi:type="dcterms:W3CDTF">2024-03-25T15:50:00Z</dcterms:modified>
</cp:coreProperties>
</file>