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D0071" w14:textId="1D0704BB" w:rsidR="00F500F3" w:rsidRDefault="00F500F3" w:rsidP="0031111D">
      <w:pPr>
        <w:spacing w:before="240"/>
        <w:jc w:val="center"/>
        <w:rPr>
          <w:rFonts w:ascii="Cambria" w:hAnsi="Cambria"/>
          <w:b/>
          <w:bCs/>
          <w:sz w:val="36"/>
          <w:szCs w:val="36"/>
        </w:rPr>
      </w:pPr>
      <w:r w:rsidRPr="00F500F3">
        <w:rPr>
          <w:rFonts w:ascii="Cambria" w:hAnsi="Cambria"/>
          <w:b/>
          <w:bCs/>
          <w:sz w:val="36"/>
          <w:szCs w:val="36"/>
        </w:rPr>
        <w:t xml:space="preserve">Multe Istat: la mobilitazione dei Sindaci </w:t>
      </w:r>
      <w:r w:rsidR="004E75BE">
        <w:rPr>
          <w:rFonts w:ascii="Cambria" w:hAnsi="Cambria"/>
          <w:b/>
          <w:bCs/>
          <w:sz w:val="36"/>
          <w:szCs w:val="36"/>
        </w:rPr>
        <w:t xml:space="preserve">molisani </w:t>
      </w:r>
      <w:r w:rsidRPr="00F500F3">
        <w:rPr>
          <w:rFonts w:ascii="Cambria" w:hAnsi="Cambria"/>
          <w:b/>
          <w:bCs/>
          <w:sz w:val="36"/>
          <w:szCs w:val="36"/>
        </w:rPr>
        <w:t>è stata un successo</w:t>
      </w:r>
    </w:p>
    <w:p w14:paraId="7F421A85" w14:textId="2A7D7D08" w:rsidR="00BD5F18" w:rsidRDefault="0031111D" w:rsidP="0031111D">
      <w:pPr>
        <w:spacing w:before="240"/>
        <w:jc w:val="center"/>
        <w:rPr>
          <w:rFonts w:ascii="Cambria" w:hAnsi="Cambria"/>
          <w:i/>
          <w:iCs/>
          <w:sz w:val="32"/>
          <w:szCs w:val="32"/>
        </w:rPr>
      </w:pPr>
      <w:r w:rsidRPr="0031111D">
        <w:rPr>
          <w:rFonts w:ascii="Cambria" w:hAnsi="Cambria"/>
          <w:i/>
          <w:iCs/>
          <w:sz w:val="32"/>
          <w:szCs w:val="32"/>
        </w:rPr>
        <w:t xml:space="preserve">Il Sindaco di </w:t>
      </w:r>
      <w:r w:rsidR="00AF087B" w:rsidRPr="00AF087B">
        <w:rPr>
          <w:rFonts w:ascii="Cambria" w:hAnsi="Cambria"/>
          <w:i/>
          <w:iCs/>
          <w:sz w:val="32"/>
          <w:szCs w:val="32"/>
        </w:rPr>
        <w:t>Bonefro</w:t>
      </w:r>
      <w:r w:rsidR="00E076B3">
        <w:rPr>
          <w:rFonts w:ascii="Cambria" w:hAnsi="Cambria"/>
          <w:i/>
          <w:iCs/>
          <w:sz w:val="32"/>
          <w:szCs w:val="32"/>
        </w:rPr>
        <w:t xml:space="preserve">: </w:t>
      </w:r>
      <w:r w:rsidRPr="0031111D">
        <w:rPr>
          <w:rFonts w:ascii="Cambria" w:hAnsi="Cambria"/>
          <w:i/>
          <w:iCs/>
          <w:sz w:val="32"/>
          <w:szCs w:val="32"/>
        </w:rPr>
        <w:t>«</w:t>
      </w:r>
      <w:r w:rsidR="00F500F3" w:rsidRPr="00F500F3">
        <w:rPr>
          <w:rFonts w:ascii="Cambria" w:hAnsi="Cambria"/>
          <w:i/>
          <w:iCs/>
          <w:sz w:val="32"/>
          <w:szCs w:val="32"/>
        </w:rPr>
        <w:t>Quella di noi Sindaci è stata una sorta di chiamata alle armi e con il supporto di Asmel siamo riusciti ad unire le forze per difendere i nostri diritti</w:t>
      </w:r>
      <w:r w:rsidRPr="0031111D">
        <w:rPr>
          <w:rFonts w:ascii="Cambria" w:hAnsi="Cambria"/>
          <w:i/>
          <w:iCs/>
          <w:sz w:val="32"/>
          <w:szCs w:val="32"/>
        </w:rPr>
        <w:t>»</w:t>
      </w:r>
    </w:p>
    <w:p w14:paraId="7D6B34A7" w14:textId="77777777" w:rsidR="0031111D" w:rsidRPr="003A38D7" w:rsidRDefault="0031111D" w:rsidP="00BD5F18">
      <w:pPr>
        <w:rPr>
          <w:rFonts w:ascii="Cambria" w:hAnsi="Cambria"/>
        </w:rPr>
      </w:pPr>
    </w:p>
    <w:p w14:paraId="5BF932E1" w14:textId="6EA9E7EF" w:rsidR="0031111D" w:rsidRDefault="0031111D" w:rsidP="0031111D">
      <w:pPr>
        <w:rPr>
          <w:rFonts w:ascii="Cambria" w:hAnsi="Cambria"/>
          <w:sz w:val="24"/>
          <w:szCs w:val="24"/>
        </w:rPr>
      </w:pPr>
      <w:r>
        <w:rPr>
          <w:rFonts w:ascii="Cambria" w:hAnsi="Cambria"/>
          <w:b/>
          <w:bCs/>
          <w:sz w:val="24"/>
          <w:szCs w:val="24"/>
        </w:rPr>
        <w:t>25</w:t>
      </w:r>
      <w:r w:rsidR="00BD5F18" w:rsidRPr="003A38D7">
        <w:rPr>
          <w:rFonts w:ascii="Cambria" w:hAnsi="Cambria"/>
          <w:b/>
          <w:bCs/>
          <w:sz w:val="24"/>
          <w:szCs w:val="24"/>
        </w:rPr>
        <w:t>.03.2024</w:t>
      </w:r>
      <w:r w:rsidR="00BD5F18" w:rsidRPr="003A38D7">
        <w:rPr>
          <w:rFonts w:ascii="Cambria" w:hAnsi="Cambria"/>
          <w:sz w:val="24"/>
          <w:szCs w:val="24"/>
        </w:rPr>
        <w:t xml:space="preserve"> </w:t>
      </w:r>
      <w:r w:rsidR="00BD5F18" w:rsidRPr="00BD5F18">
        <w:rPr>
          <w:rFonts w:ascii="Cambria" w:hAnsi="Cambria"/>
          <w:sz w:val="24"/>
          <w:szCs w:val="24"/>
        </w:rPr>
        <w:t>–</w:t>
      </w:r>
      <w:r w:rsidR="00E60244">
        <w:rPr>
          <w:rFonts w:ascii="Cambria" w:hAnsi="Cambria"/>
          <w:sz w:val="24"/>
          <w:szCs w:val="24"/>
        </w:rPr>
        <w:t xml:space="preserve"> </w:t>
      </w:r>
      <w:r w:rsidRPr="0031111D">
        <w:rPr>
          <w:rFonts w:ascii="Cambria" w:hAnsi="Cambria"/>
          <w:sz w:val="24"/>
          <w:szCs w:val="24"/>
        </w:rPr>
        <w:t>L’Ista</w:t>
      </w:r>
      <w:r w:rsidR="00B426E5">
        <w:rPr>
          <w:rFonts w:ascii="Cambria" w:hAnsi="Cambria"/>
          <w:sz w:val="24"/>
          <w:szCs w:val="24"/>
        </w:rPr>
        <w:t>t</w:t>
      </w:r>
      <w:r w:rsidRPr="0031111D">
        <w:rPr>
          <w:rFonts w:ascii="Cambria" w:hAnsi="Cambria"/>
          <w:sz w:val="24"/>
          <w:szCs w:val="24"/>
        </w:rPr>
        <w:t xml:space="preserve"> ha colto l’appello delle centinaia di Sindaci italiani che nelle scorse settimane hanno condiviso la lettera aperta al Presidente ISTAT per contestare le multe ai Comuni per mancate trasmissioni di dati statistici e chiedere all’Istituto di realizzare subito lo scambio dati automatizzato con i Comuni, previsto dall’articolo 12 del TUEL e ancora non realizzato.</w:t>
      </w:r>
    </w:p>
    <w:p w14:paraId="63AD085B" w14:textId="77777777" w:rsidR="0031111D" w:rsidRDefault="0031111D" w:rsidP="0031111D">
      <w:pPr>
        <w:rPr>
          <w:rFonts w:ascii="Cambria" w:hAnsi="Cambria"/>
          <w:sz w:val="24"/>
          <w:szCs w:val="24"/>
        </w:rPr>
      </w:pPr>
    </w:p>
    <w:p w14:paraId="70CABD77" w14:textId="6DA7A6DD" w:rsidR="0031111D" w:rsidRDefault="0031111D" w:rsidP="0031111D">
      <w:pPr>
        <w:rPr>
          <w:rFonts w:ascii="Cambria" w:hAnsi="Cambria"/>
          <w:sz w:val="24"/>
          <w:szCs w:val="24"/>
        </w:rPr>
      </w:pPr>
      <w:r w:rsidRPr="0031111D">
        <w:rPr>
          <w:rFonts w:ascii="Cambria" w:hAnsi="Cambria"/>
          <w:sz w:val="24"/>
          <w:szCs w:val="24"/>
        </w:rPr>
        <w:t xml:space="preserve">L’appello dei Sindaci italiani, tra cui </w:t>
      </w:r>
      <w:r w:rsidR="00AF087B">
        <w:rPr>
          <w:rFonts w:ascii="Cambria" w:hAnsi="Cambria"/>
          <w:sz w:val="24"/>
          <w:szCs w:val="24"/>
        </w:rPr>
        <w:t>77</w:t>
      </w:r>
      <w:r w:rsidRPr="0031111D">
        <w:rPr>
          <w:rFonts w:ascii="Cambria" w:hAnsi="Cambria"/>
          <w:sz w:val="24"/>
          <w:szCs w:val="24"/>
        </w:rPr>
        <w:t xml:space="preserve"> della regione</w:t>
      </w:r>
      <w:r w:rsidR="00E076B3">
        <w:rPr>
          <w:rFonts w:ascii="Cambria" w:hAnsi="Cambria"/>
          <w:sz w:val="24"/>
          <w:szCs w:val="24"/>
        </w:rPr>
        <w:t xml:space="preserve"> </w:t>
      </w:r>
      <w:r w:rsidR="00AF087B">
        <w:rPr>
          <w:rFonts w:ascii="Cambria" w:hAnsi="Cambria"/>
          <w:sz w:val="24"/>
          <w:szCs w:val="24"/>
        </w:rPr>
        <w:t>Molise</w:t>
      </w:r>
      <w:r w:rsidRPr="0031111D">
        <w:rPr>
          <w:rFonts w:ascii="Cambria" w:hAnsi="Cambria"/>
          <w:sz w:val="24"/>
          <w:szCs w:val="24"/>
        </w:rPr>
        <w:t>, è stato accolto dall’Istat, aprendo un dialogo costruttivo con le istituzioni e Asmel, portavoce delle ragioni che hanno spinto i Sindaci a firmare e sostenere la campagna, è stata invitata ad un tavolo di lavoro con L’Istituto nell’ottica di una proficua collaborazione tra istituzioni e una semplificazione delle procedure amministrative.</w:t>
      </w:r>
    </w:p>
    <w:p w14:paraId="724021CF" w14:textId="77777777" w:rsidR="0031111D" w:rsidRPr="0031111D" w:rsidRDefault="0031111D" w:rsidP="0031111D">
      <w:pPr>
        <w:rPr>
          <w:rFonts w:ascii="Cambria" w:hAnsi="Cambria"/>
          <w:sz w:val="24"/>
          <w:szCs w:val="24"/>
        </w:rPr>
      </w:pPr>
    </w:p>
    <w:p w14:paraId="535A0505" w14:textId="4E3F52BB" w:rsidR="00E076B3" w:rsidRDefault="0031111D" w:rsidP="00F500F3">
      <w:pPr>
        <w:rPr>
          <w:rFonts w:ascii="Cambria" w:hAnsi="Cambria"/>
          <w:sz w:val="24"/>
          <w:szCs w:val="24"/>
        </w:rPr>
      </w:pPr>
      <w:r w:rsidRPr="0031111D">
        <w:rPr>
          <w:rFonts w:ascii="Cambria" w:hAnsi="Cambria"/>
          <w:sz w:val="24"/>
          <w:szCs w:val="24"/>
        </w:rPr>
        <w:t xml:space="preserve">Decisivo il supporto dei Sindaci </w:t>
      </w:r>
      <w:r w:rsidR="00AF087B">
        <w:rPr>
          <w:rFonts w:ascii="Cambria" w:hAnsi="Cambria"/>
          <w:sz w:val="24"/>
          <w:szCs w:val="24"/>
        </w:rPr>
        <w:t>molisani</w:t>
      </w:r>
      <w:r w:rsidRPr="0031111D">
        <w:rPr>
          <w:rFonts w:ascii="Cambria" w:hAnsi="Cambria"/>
          <w:sz w:val="24"/>
          <w:szCs w:val="24"/>
        </w:rPr>
        <w:t xml:space="preserve">, tra questi il primo cittadino di </w:t>
      </w:r>
      <w:r w:rsidR="00AF087B" w:rsidRPr="00AF087B">
        <w:rPr>
          <w:rFonts w:ascii="Cambria" w:hAnsi="Cambria"/>
          <w:sz w:val="24"/>
          <w:szCs w:val="24"/>
        </w:rPr>
        <w:t>Bonefro</w:t>
      </w:r>
      <w:r w:rsidR="00AF087B">
        <w:rPr>
          <w:rFonts w:ascii="Cambria" w:hAnsi="Cambria"/>
          <w:sz w:val="24"/>
          <w:szCs w:val="24"/>
        </w:rPr>
        <w:t xml:space="preserve">, </w:t>
      </w:r>
      <w:r w:rsidR="00AF087B" w:rsidRPr="00AF087B">
        <w:rPr>
          <w:rFonts w:ascii="Cambria" w:hAnsi="Cambria"/>
          <w:sz w:val="24"/>
          <w:szCs w:val="24"/>
        </w:rPr>
        <w:t>Nicola Giovanni Montagano</w:t>
      </w:r>
      <w:r w:rsidRPr="0031111D">
        <w:rPr>
          <w:rFonts w:ascii="Cambria" w:hAnsi="Cambria"/>
          <w:sz w:val="24"/>
          <w:szCs w:val="24"/>
        </w:rPr>
        <w:t xml:space="preserve">, </w:t>
      </w:r>
      <w:r w:rsidR="00AF087B">
        <w:rPr>
          <w:rFonts w:ascii="Cambria" w:hAnsi="Cambria"/>
          <w:sz w:val="24"/>
          <w:szCs w:val="24"/>
        </w:rPr>
        <w:t xml:space="preserve">che </w:t>
      </w:r>
      <w:r w:rsidRPr="0031111D">
        <w:rPr>
          <w:rFonts w:ascii="Cambria" w:hAnsi="Cambria"/>
          <w:sz w:val="24"/>
          <w:szCs w:val="24"/>
        </w:rPr>
        <w:t>esprimendo la sua soddisfazione per il successo della campagna, ha dichiarato: «</w:t>
      </w:r>
      <w:r w:rsidR="00F500F3" w:rsidRPr="00F500F3">
        <w:rPr>
          <w:rFonts w:ascii="Cambria" w:hAnsi="Cambria"/>
          <w:i/>
          <w:iCs/>
          <w:sz w:val="24"/>
          <w:szCs w:val="24"/>
        </w:rPr>
        <w:t xml:space="preserve">Ho sostenuto la campagna perché credo sia necessario far capire agli apparati centrali che i Comuni hanno bisogno di supporto e non di multe insensate. </w:t>
      </w:r>
      <w:bookmarkStart w:id="0" w:name="_Hlk162273628"/>
      <w:r w:rsidR="00F500F3" w:rsidRPr="00F500F3">
        <w:rPr>
          <w:rFonts w:ascii="Cambria" w:hAnsi="Cambria"/>
          <w:i/>
          <w:iCs/>
          <w:sz w:val="24"/>
          <w:szCs w:val="24"/>
        </w:rPr>
        <w:t>Quella di noi Sindaci è stata una sorta di chiamata alle armi e con il supporto di Asmel siamo riusciti ad unire le forze per difendere i nostri diritti</w:t>
      </w:r>
      <w:bookmarkEnd w:id="0"/>
      <w:r w:rsidRPr="0031111D">
        <w:rPr>
          <w:rFonts w:ascii="Cambria" w:hAnsi="Cambria"/>
          <w:sz w:val="24"/>
          <w:szCs w:val="24"/>
        </w:rPr>
        <w:t>»</w:t>
      </w:r>
      <w:r>
        <w:rPr>
          <w:rFonts w:ascii="Cambria" w:hAnsi="Cambria"/>
          <w:sz w:val="24"/>
          <w:szCs w:val="24"/>
        </w:rPr>
        <w:t>.</w:t>
      </w:r>
    </w:p>
    <w:p w14:paraId="6E55A0EE" w14:textId="2ECD8B05" w:rsidR="00AF087B" w:rsidRDefault="00AF087B" w:rsidP="00AF087B">
      <w:pPr>
        <w:rPr>
          <w:rFonts w:ascii="Cambria" w:hAnsi="Cambria"/>
          <w:sz w:val="24"/>
          <w:szCs w:val="24"/>
        </w:rPr>
      </w:pPr>
      <w:r>
        <w:rPr>
          <w:rFonts w:ascii="Cambria" w:hAnsi="Cambria"/>
          <w:sz w:val="24"/>
          <w:szCs w:val="24"/>
        </w:rPr>
        <w:t xml:space="preserve">Concorde con il suo pensiero anche i colleghi: </w:t>
      </w:r>
      <w:r w:rsidRPr="00AF087B">
        <w:rPr>
          <w:rFonts w:ascii="Cambria" w:hAnsi="Cambria"/>
          <w:sz w:val="24"/>
          <w:szCs w:val="24"/>
        </w:rPr>
        <w:t>Giuseppe Notartomaso</w:t>
      </w:r>
      <w:r>
        <w:rPr>
          <w:rFonts w:ascii="Cambria" w:hAnsi="Cambria"/>
          <w:sz w:val="24"/>
          <w:szCs w:val="24"/>
        </w:rPr>
        <w:t xml:space="preserve">, Sindaco di Campodipietra, </w:t>
      </w:r>
      <w:r w:rsidRPr="00AF087B">
        <w:rPr>
          <w:rFonts w:ascii="Cambria" w:hAnsi="Cambria"/>
          <w:sz w:val="24"/>
          <w:szCs w:val="24"/>
        </w:rPr>
        <w:t xml:space="preserve">Paolo D’Anello, </w:t>
      </w:r>
      <w:r>
        <w:rPr>
          <w:rFonts w:ascii="Cambria" w:hAnsi="Cambria"/>
          <w:sz w:val="24"/>
          <w:szCs w:val="24"/>
        </w:rPr>
        <w:t>Sindaco</w:t>
      </w:r>
      <w:r w:rsidRPr="00AF087B">
        <w:rPr>
          <w:rFonts w:ascii="Cambria" w:hAnsi="Cambria"/>
          <w:sz w:val="24"/>
          <w:szCs w:val="24"/>
        </w:rPr>
        <w:t xml:space="preserve"> di Sepino</w:t>
      </w:r>
      <w:r>
        <w:rPr>
          <w:rFonts w:ascii="Cambria" w:hAnsi="Cambria"/>
          <w:sz w:val="24"/>
          <w:szCs w:val="24"/>
        </w:rPr>
        <w:t xml:space="preserve">, </w:t>
      </w:r>
      <w:r w:rsidRPr="00AF087B">
        <w:rPr>
          <w:rFonts w:ascii="Cambria" w:hAnsi="Cambria"/>
          <w:sz w:val="24"/>
          <w:szCs w:val="24"/>
        </w:rPr>
        <w:t xml:space="preserve">Antonio Tomassone, </w:t>
      </w:r>
      <w:r>
        <w:rPr>
          <w:rFonts w:ascii="Cambria" w:hAnsi="Cambria"/>
          <w:sz w:val="24"/>
          <w:szCs w:val="24"/>
        </w:rPr>
        <w:t>Sindaco</w:t>
      </w:r>
      <w:r w:rsidRPr="00AF087B">
        <w:rPr>
          <w:rFonts w:ascii="Cambria" w:hAnsi="Cambria"/>
          <w:sz w:val="24"/>
          <w:szCs w:val="24"/>
        </w:rPr>
        <w:t xml:space="preserve"> di Pietracatella</w:t>
      </w:r>
      <w:r>
        <w:rPr>
          <w:rFonts w:ascii="Cambria" w:hAnsi="Cambria"/>
          <w:sz w:val="24"/>
          <w:szCs w:val="24"/>
        </w:rPr>
        <w:t xml:space="preserve">, </w:t>
      </w:r>
      <w:r w:rsidRPr="00AF087B">
        <w:rPr>
          <w:rFonts w:ascii="Cambria" w:hAnsi="Cambria"/>
          <w:sz w:val="24"/>
          <w:szCs w:val="24"/>
        </w:rPr>
        <w:t xml:space="preserve">Saverio Nonno, </w:t>
      </w:r>
      <w:r>
        <w:rPr>
          <w:rFonts w:ascii="Cambria" w:hAnsi="Cambria"/>
          <w:sz w:val="24"/>
          <w:szCs w:val="24"/>
        </w:rPr>
        <w:t>Sindaco</w:t>
      </w:r>
      <w:r w:rsidRPr="00AF087B">
        <w:rPr>
          <w:rFonts w:ascii="Cambria" w:hAnsi="Cambria"/>
          <w:sz w:val="24"/>
          <w:szCs w:val="24"/>
        </w:rPr>
        <w:t xml:space="preserve"> di Fossalto</w:t>
      </w:r>
      <w:r>
        <w:rPr>
          <w:rFonts w:ascii="Cambria" w:hAnsi="Cambria"/>
          <w:sz w:val="24"/>
          <w:szCs w:val="24"/>
        </w:rPr>
        <w:t xml:space="preserve">, </w:t>
      </w:r>
      <w:r w:rsidRPr="00AF087B">
        <w:rPr>
          <w:rFonts w:ascii="Cambria" w:hAnsi="Cambria"/>
          <w:sz w:val="24"/>
          <w:szCs w:val="24"/>
        </w:rPr>
        <w:t xml:space="preserve">Nunzia Nucci, </w:t>
      </w:r>
      <w:r>
        <w:rPr>
          <w:rFonts w:ascii="Cambria" w:hAnsi="Cambria"/>
          <w:sz w:val="24"/>
          <w:szCs w:val="24"/>
        </w:rPr>
        <w:t xml:space="preserve">Sindaca di </w:t>
      </w:r>
      <w:r w:rsidRPr="00AF087B">
        <w:rPr>
          <w:rFonts w:ascii="Cambria" w:hAnsi="Cambria"/>
          <w:sz w:val="24"/>
          <w:szCs w:val="24"/>
        </w:rPr>
        <w:t>Sant’Angelo del Pesco</w:t>
      </w:r>
      <w:r>
        <w:rPr>
          <w:rFonts w:ascii="Cambria" w:hAnsi="Cambria"/>
          <w:sz w:val="24"/>
          <w:szCs w:val="24"/>
        </w:rPr>
        <w:t xml:space="preserve"> e </w:t>
      </w:r>
      <w:r w:rsidRPr="00AF087B">
        <w:rPr>
          <w:rFonts w:ascii="Cambria" w:hAnsi="Cambria"/>
          <w:sz w:val="24"/>
          <w:szCs w:val="24"/>
        </w:rPr>
        <w:t xml:space="preserve">Arcangelo L’Ariccia, </w:t>
      </w:r>
      <w:r>
        <w:rPr>
          <w:rFonts w:ascii="Cambria" w:hAnsi="Cambria"/>
          <w:sz w:val="24"/>
          <w:szCs w:val="24"/>
        </w:rPr>
        <w:t xml:space="preserve">Sindaco di </w:t>
      </w:r>
      <w:r w:rsidRPr="00AF087B">
        <w:rPr>
          <w:rFonts w:ascii="Cambria" w:hAnsi="Cambria"/>
          <w:sz w:val="24"/>
          <w:szCs w:val="24"/>
        </w:rPr>
        <w:t>Matrice</w:t>
      </w:r>
      <w:r>
        <w:rPr>
          <w:rFonts w:ascii="Cambria" w:hAnsi="Cambria"/>
          <w:sz w:val="24"/>
          <w:szCs w:val="24"/>
        </w:rPr>
        <w:t>.</w:t>
      </w:r>
    </w:p>
    <w:p w14:paraId="05872A82" w14:textId="77777777" w:rsidR="0031111D" w:rsidRPr="0031111D" w:rsidRDefault="0031111D" w:rsidP="0031111D">
      <w:pPr>
        <w:rPr>
          <w:rFonts w:ascii="Cambria" w:hAnsi="Cambria"/>
          <w:sz w:val="24"/>
          <w:szCs w:val="24"/>
        </w:rPr>
      </w:pPr>
    </w:p>
    <w:p w14:paraId="740B17A2" w14:textId="04F8BB16" w:rsidR="00BD5F18" w:rsidRDefault="0031111D" w:rsidP="0031111D">
      <w:pPr>
        <w:rPr>
          <w:rFonts w:ascii="Cambria" w:hAnsi="Cambria"/>
          <w:sz w:val="24"/>
          <w:szCs w:val="24"/>
        </w:rPr>
      </w:pPr>
      <w:r w:rsidRPr="0031111D">
        <w:rPr>
          <w:rFonts w:ascii="Cambria" w:hAnsi="Cambria"/>
          <w:sz w:val="24"/>
          <w:szCs w:val="24"/>
        </w:rPr>
        <w:t>Il Segretario generale Asmel, F. Pinto ribadisce, del resto, che la cifra «</w:t>
      </w:r>
      <w:r w:rsidRPr="00081FBB">
        <w:rPr>
          <w:rFonts w:ascii="Cambria" w:hAnsi="Cambria"/>
          <w:i/>
          <w:iCs/>
          <w:sz w:val="24"/>
          <w:szCs w:val="24"/>
        </w:rPr>
        <w:t>associativa di Asmel è la rappresentanza e la tutela degli interessi concreti dei Comuni nei confronti delle Istituzioni centrali, che spesso preferiscono avvalersi della classica vecchia cinghia di trasmissione, l’Anci, che assume di detenere la rappresentanza unica degli enti locali</w:t>
      </w:r>
      <w:r w:rsidRPr="0031111D">
        <w:rPr>
          <w:rFonts w:ascii="Cambria" w:hAnsi="Cambria"/>
          <w:sz w:val="24"/>
          <w:szCs w:val="24"/>
        </w:rPr>
        <w:t>»</w:t>
      </w:r>
      <w:r>
        <w:rPr>
          <w:rFonts w:ascii="Cambria" w:hAnsi="Cambria"/>
          <w:sz w:val="24"/>
          <w:szCs w:val="24"/>
        </w:rPr>
        <w:t>.</w:t>
      </w:r>
    </w:p>
    <w:p w14:paraId="552DF8E2" w14:textId="5FB1D14A" w:rsidR="00692250" w:rsidRDefault="00692250" w:rsidP="0031111D">
      <w:pPr>
        <w:rPr>
          <w:rFonts w:ascii="Cambria" w:hAnsi="Cambria"/>
          <w:sz w:val="24"/>
          <w:szCs w:val="24"/>
        </w:rPr>
      </w:pPr>
    </w:p>
    <w:p w14:paraId="43B6DFE5" w14:textId="4DAB98E5" w:rsidR="00692250" w:rsidRPr="00BB5B21" w:rsidRDefault="00692250" w:rsidP="0031111D">
      <w:pPr>
        <w:rPr>
          <w:rFonts w:ascii="Cambria" w:hAnsi="Cambria"/>
          <w:sz w:val="24"/>
          <w:szCs w:val="24"/>
        </w:rPr>
      </w:pPr>
      <w:r>
        <w:rPr>
          <w:rFonts w:ascii="Cambria" w:hAnsi="Cambria"/>
          <w:sz w:val="24"/>
          <w:szCs w:val="24"/>
        </w:rPr>
        <w:t xml:space="preserve">Tra i firmatari dei Comuni </w:t>
      </w:r>
      <w:r w:rsidR="00AF087B">
        <w:rPr>
          <w:rFonts w:ascii="Cambria" w:hAnsi="Cambria"/>
          <w:sz w:val="24"/>
          <w:szCs w:val="24"/>
        </w:rPr>
        <w:t>molisani</w:t>
      </w:r>
      <w:r>
        <w:rPr>
          <w:rFonts w:ascii="Cambria" w:hAnsi="Cambria"/>
          <w:sz w:val="24"/>
          <w:szCs w:val="24"/>
        </w:rPr>
        <w:t xml:space="preserve">, anche: </w:t>
      </w:r>
      <w:r w:rsidR="00D011D7" w:rsidRPr="00D011D7">
        <w:rPr>
          <w:rFonts w:ascii="Cambria" w:hAnsi="Cambria"/>
          <w:b/>
          <w:bCs/>
          <w:sz w:val="24"/>
          <w:szCs w:val="24"/>
        </w:rPr>
        <w:t>Guglionesi</w:t>
      </w:r>
      <w:r w:rsidR="00D011D7">
        <w:rPr>
          <w:rFonts w:ascii="Cambria" w:hAnsi="Cambria"/>
          <w:b/>
          <w:bCs/>
          <w:sz w:val="24"/>
          <w:szCs w:val="24"/>
        </w:rPr>
        <w:t xml:space="preserve">, </w:t>
      </w:r>
      <w:r w:rsidR="00D011D7" w:rsidRPr="00D011D7">
        <w:rPr>
          <w:rFonts w:ascii="Cambria" w:hAnsi="Cambria"/>
          <w:b/>
          <w:bCs/>
          <w:sz w:val="24"/>
          <w:szCs w:val="24"/>
        </w:rPr>
        <w:t>Ripalimosani</w:t>
      </w:r>
      <w:r w:rsidR="00D011D7">
        <w:rPr>
          <w:rFonts w:ascii="Cambria" w:hAnsi="Cambria"/>
          <w:b/>
          <w:bCs/>
          <w:sz w:val="24"/>
          <w:szCs w:val="24"/>
        </w:rPr>
        <w:t xml:space="preserve">, </w:t>
      </w:r>
      <w:r w:rsidR="00D011D7" w:rsidRPr="00D011D7">
        <w:rPr>
          <w:rFonts w:ascii="Cambria" w:hAnsi="Cambria"/>
          <w:b/>
          <w:bCs/>
          <w:sz w:val="24"/>
          <w:szCs w:val="24"/>
        </w:rPr>
        <w:t>Bojano</w:t>
      </w:r>
      <w:r w:rsidR="00D011D7">
        <w:rPr>
          <w:rFonts w:ascii="Cambria" w:hAnsi="Cambria"/>
          <w:b/>
          <w:bCs/>
          <w:sz w:val="24"/>
          <w:szCs w:val="24"/>
        </w:rPr>
        <w:t xml:space="preserve">, </w:t>
      </w:r>
      <w:r w:rsidR="00D011D7" w:rsidRPr="00D011D7">
        <w:rPr>
          <w:rFonts w:ascii="Cambria" w:hAnsi="Cambria"/>
          <w:b/>
          <w:bCs/>
          <w:sz w:val="24"/>
          <w:szCs w:val="24"/>
        </w:rPr>
        <w:t>Sesto Campano</w:t>
      </w:r>
      <w:r w:rsidR="00D011D7">
        <w:rPr>
          <w:rFonts w:ascii="Cambria" w:hAnsi="Cambria"/>
          <w:b/>
          <w:bCs/>
          <w:sz w:val="24"/>
          <w:szCs w:val="24"/>
        </w:rPr>
        <w:t xml:space="preserve">, Campomarino, </w:t>
      </w:r>
      <w:r w:rsidR="00D011D7" w:rsidRPr="00D011D7">
        <w:rPr>
          <w:rFonts w:ascii="Cambria" w:hAnsi="Cambria"/>
          <w:b/>
          <w:bCs/>
          <w:sz w:val="24"/>
          <w:szCs w:val="24"/>
        </w:rPr>
        <w:t>Montenero di Bisaccia</w:t>
      </w:r>
      <w:r w:rsidR="00D011D7">
        <w:rPr>
          <w:rFonts w:ascii="Cambria" w:hAnsi="Cambria"/>
          <w:b/>
          <w:bCs/>
          <w:sz w:val="24"/>
          <w:szCs w:val="24"/>
        </w:rPr>
        <w:t xml:space="preserve">, </w:t>
      </w:r>
      <w:r w:rsidR="00D011D7" w:rsidRPr="00D011D7">
        <w:rPr>
          <w:rFonts w:ascii="Cambria" w:hAnsi="Cambria"/>
          <w:b/>
          <w:bCs/>
          <w:sz w:val="24"/>
          <w:szCs w:val="24"/>
        </w:rPr>
        <w:t>Portocannone</w:t>
      </w:r>
      <w:r w:rsidR="00D011D7">
        <w:rPr>
          <w:rFonts w:ascii="Cambria" w:hAnsi="Cambria"/>
          <w:b/>
          <w:bCs/>
          <w:sz w:val="24"/>
          <w:szCs w:val="24"/>
        </w:rPr>
        <w:t xml:space="preserve"> </w:t>
      </w:r>
      <w:r w:rsidR="004E75BE">
        <w:rPr>
          <w:rFonts w:ascii="Cambria" w:hAnsi="Cambria"/>
          <w:sz w:val="24"/>
          <w:szCs w:val="24"/>
        </w:rPr>
        <w:t>e tantissimi altri</w:t>
      </w:r>
      <w:r w:rsidR="00E076B3">
        <w:rPr>
          <w:rFonts w:ascii="Cambria" w:hAnsi="Cambria"/>
          <w:sz w:val="24"/>
          <w:szCs w:val="24"/>
        </w:rPr>
        <w:t>.</w:t>
      </w:r>
    </w:p>
    <w:sectPr w:rsidR="00692250" w:rsidRPr="00BB5B21" w:rsidSect="003F6948">
      <w:headerReference w:type="default" r:id="rId8"/>
      <w:footerReference w:type="default" r:id="rId9"/>
      <w:headerReference w:type="first" r:id="rId10"/>
      <w:footerReference w:type="first" r:id="rId11"/>
      <w:pgSz w:w="11906" w:h="16838"/>
      <w:pgMar w:top="703" w:right="1134" w:bottom="0"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B5EA0E" w14:textId="77777777" w:rsidR="00847D6F" w:rsidRDefault="00847D6F" w:rsidP="00BD26B5">
      <w:r>
        <w:separator/>
      </w:r>
    </w:p>
  </w:endnote>
  <w:endnote w:type="continuationSeparator" w:id="0">
    <w:p w14:paraId="471C5617" w14:textId="77777777" w:rsidR="00847D6F" w:rsidRDefault="00847D6F" w:rsidP="00BD2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9A2F8" w14:textId="77777777" w:rsidR="00BD26B5" w:rsidRPr="00222A49" w:rsidRDefault="00BD26B5" w:rsidP="00BD26B5">
    <w:pPr>
      <w:jc w:val="both"/>
      <w:rPr>
        <w:b/>
        <w:bCs/>
        <w:i/>
        <w:iCs/>
        <w:sz w:val="20"/>
        <w:szCs w:val="20"/>
        <w:lang w:eastAsia="it-IT"/>
      </w:rPr>
    </w:pPr>
    <w:r w:rsidRPr="00222A49">
      <w:rPr>
        <w:b/>
        <w:bCs/>
        <w:i/>
        <w:iCs/>
        <w:sz w:val="20"/>
        <w:szCs w:val="20"/>
        <w:lang w:eastAsia="it-IT"/>
      </w:rPr>
      <w:t>Ufficio stampa Asmel, Associazione per la modernizzazione e sussidiarietà degli enti locali</w:t>
    </w:r>
  </w:p>
  <w:p w14:paraId="7D6DD8E9" w14:textId="77777777" w:rsidR="00BD26B5" w:rsidRPr="00D03744" w:rsidRDefault="00BD26B5" w:rsidP="00BD26B5">
    <w:pPr>
      <w:jc w:val="both"/>
      <w:rPr>
        <w:sz w:val="20"/>
        <w:szCs w:val="20"/>
        <w:lang w:val="en-GB" w:eastAsia="it-IT"/>
      </w:rPr>
    </w:pPr>
    <w:r w:rsidRPr="00D03744">
      <w:rPr>
        <w:sz w:val="20"/>
        <w:szCs w:val="20"/>
        <w:lang w:val="en-GB" w:eastAsia="it-IT"/>
      </w:rPr>
      <w:t xml:space="preserve">Mail 1: </w:t>
    </w:r>
    <w:hyperlink r:id="rId1" w:history="1">
      <w:r w:rsidRPr="00D03744">
        <w:rPr>
          <w:rStyle w:val="Collegamentoipertestuale"/>
          <w:sz w:val="20"/>
          <w:szCs w:val="20"/>
          <w:lang w:val="en-GB" w:eastAsia="it-IT"/>
        </w:rPr>
        <w:t>asmelblog@gmail.com</w:t>
      </w:r>
    </w:hyperlink>
    <w:r w:rsidRPr="00D03744">
      <w:rPr>
        <w:sz w:val="20"/>
        <w:szCs w:val="20"/>
        <w:lang w:val="en-GB" w:eastAsia="it-IT"/>
      </w:rPr>
      <w:t xml:space="preserve"> </w:t>
    </w:r>
  </w:p>
  <w:p w14:paraId="7A275428" w14:textId="77777777" w:rsidR="00BD26B5" w:rsidRPr="00D03744" w:rsidRDefault="00BD26B5" w:rsidP="00BD26B5">
    <w:pPr>
      <w:jc w:val="both"/>
      <w:rPr>
        <w:sz w:val="20"/>
        <w:szCs w:val="20"/>
        <w:lang w:val="en-GB" w:eastAsia="it-IT"/>
      </w:rPr>
    </w:pPr>
    <w:r w:rsidRPr="00D03744">
      <w:rPr>
        <w:sz w:val="20"/>
        <w:szCs w:val="20"/>
        <w:lang w:val="en-GB" w:eastAsia="it-IT"/>
      </w:rPr>
      <w:t xml:space="preserve">Mail 2: </w:t>
    </w:r>
    <w:hyperlink r:id="rId2" w:history="1">
      <w:r w:rsidRPr="00D03744">
        <w:rPr>
          <w:rStyle w:val="Collegamentoipertestuale"/>
          <w:sz w:val="20"/>
          <w:szCs w:val="20"/>
          <w:lang w:val="en-GB" w:eastAsia="it-IT"/>
        </w:rPr>
        <w:t>ufficiostampa@asmel.eu</w:t>
      </w:r>
    </w:hyperlink>
    <w:r w:rsidRPr="00D03744">
      <w:rPr>
        <w:sz w:val="20"/>
        <w:szCs w:val="20"/>
        <w:lang w:val="en-GB" w:eastAsia="it-IT"/>
      </w:rPr>
      <w:t xml:space="preserve"> </w:t>
    </w:r>
  </w:p>
  <w:p w14:paraId="51D489ED" w14:textId="77777777" w:rsidR="00BD26B5" w:rsidRPr="00222A49" w:rsidRDefault="00BD26B5" w:rsidP="00BD26B5">
    <w:pPr>
      <w:jc w:val="both"/>
      <w:rPr>
        <w:sz w:val="20"/>
        <w:szCs w:val="20"/>
        <w:lang w:val="en-US" w:eastAsia="it-IT"/>
      </w:rPr>
    </w:pPr>
    <w:r w:rsidRPr="00222A49">
      <w:rPr>
        <w:sz w:val="20"/>
        <w:szCs w:val="20"/>
        <w:lang w:val="en-US" w:eastAsia="it-IT"/>
      </w:rPr>
      <w:t>Tel. 0817504552</w:t>
    </w:r>
  </w:p>
  <w:p w14:paraId="4707049B" w14:textId="0AE293DC" w:rsidR="00BD26B5" w:rsidRPr="00BD26B5" w:rsidRDefault="00BD26B5" w:rsidP="00BD26B5">
    <w:pPr>
      <w:jc w:val="both"/>
      <w:rPr>
        <w:sz w:val="20"/>
        <w:szCs w:val="20"/>
      </w:rPr>
    </w:pPr>
    <w:r w:rsidRPr="00222A49">
      <w:rPr>
        <w:i/>
        <w:iCs/>
        <w:sz w:val="20"/>
        <w:szCs w:val="20"/>
        <w:lang w:eastAsia="it-IT"/>
      </w:rPr>
      <w:t xml:space="preserve">Web </w:t>
    </w:r>
    <w:hyperlink r:id="rId3" w:history="1">
      <w:r w:rsidRPr="00222A49">
        <w:rPr>
          <w:rStyle w:val="Collegamentoipertestuale"/>
          <w:i/>
          <w:iCs/>
          <w:sz w:val="20"/>
          <w:szCs w:val="20"/>
          <w:lang w:eastAsia="it-IT"/>
        </w:rPr>
        <w:t>www.asmel.eu</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63881" w14:textId="77777777" w:rsidR="003F6948" w:rsidRPr="00222A49" w:rsidRDefault="003F6948" w:rsidP="003F6948">
    <w:pPr>
      <w:jc w:val="both"/>
      <w:rPr>
        <w:b/>
        <w:bCs/>
        <w:i/>
        <w:iCs/>
        <w:sz w:val="20"/>
        <w:szCs w:val="20"/>
        <w:lang w:eastAsia="it-IT"/>
      </w:rPr>
    </w:pPr>
    <w:r w:rsidRPr="00222A49">
      <w:rPr>
        <w:b/>
        <w:bCs/>
        <w:i/>
        <w:iCs/>
        <w:sz w:val="20"/>
        <w:szCs w:val="20"/>
        <w:lang w:eastAsia="it-IT"/>
      </w:rPr>
      <w:t>Ufficio stampa Asmel, Associazione per la modernizzazione e sussidiarietà degli enti locali</w:t>
    </w:r>
  </w:p>
  <w:p w14:paraId="2B22777E" w14:textId="77777777" w:rsidR="003F6948" w:rsidRPr="00D03744" w:rsidRDefault="003F6948" w:rsidP="003F6948">
    <w:pPr>
      <w:jc w:val="both"/>
      <w:rPr>
        <w:sz w:val="20"/>
        <w:szCs w:val="20"/>
        <w:lang w:val="en-GB" w:eastAsia="it-IT"/>
      </w:rPr>
    </w:pPr>
    <w:r w:rsidRPr="00D03744">
      <w:rPr>
        <w:sz w:val="20"/>
        <w:szCs w:val="20"/>
        <w:lang w:val="en-GB" w:eastAsia="it-IT"/>
      </w:rPr>
      <w:t xml:space="preserve">Mail 1: </w:t>
    </w:r>
    <w:hyperlink r:id="rId1" w:history="1">
      <w:r w:rsidRPr="00D03744">
        <w:rPr>
          <w:rStyle w:val="Collegamentoipertestuale"/>
          <w:sz w:val="20"/>
          <w:szCs w:val="20"/>
          <w:lang w:val="en-GB" w:eastAsia="it-IT"/>
        </w:rPr>
        <w:t>asmelblog@gmail.com</w:t>
      </w:r>
    </w:hyperlink>
    <w:r w:rsidRPr="00D03744">
      <w:rPr>
        <w:sz w:val="20"/>
        <w:szCs w:val="20"/>
        <w:lang w:val="en-GB" w:eastAsia="it-IT"/>
      </w:rPr>
      <w:t xml:space="preserve"> </w:t>
    </w:r>
  </w:p>
  <w:p w14:paraId="644EF350" w14:textId="77777777" w:rsidR="003F6948" w:rsidRPr="00D03744" w:rsidRDefault="003F6948" w:rsidP="003F6948">
    <w:pPr>
      <w:jc w:val="both"/>
      <w:rPr>
        <w:sz w:val="20"/>
        <w:szCs w:val="20"/>
        <w:lang w:val="en-GB" w:eastAsia="it-IT"/>
      </w:rPr>
    </w:pPr>
    <w:r w:rsidRPr="00D03744">
      <w:rPr>
        <w:sz w:val="20"/>
        <w:szCs w:val="20"/>
        <w:lang w:val="en-GB" w:eastAsia="it-IT"/>
      </w:rPr>
      <w:t xml:space="preserve">Mail 2: </w:t>
    </w:r>
    <w:hyperlink r:id="rId2" w:history="1">
      <w:r w:rsidRPr="00D03744">
        <w:rPr>
          <w:rStyle w:val="Collegamentoipertestuale"/>
          <w:sz w:val="20"/>
          <w:szCs w:val="20"/>
          <w:lang w:val="en-GB" w:eastAsia="it-IT"/>
        </w:rPr>
        <w:t>ufficiostampa@asmel.eu</w:t>
      </w:r>
    </w:hyperlink>
    <w:r w:rsidRPr="00D03744">
      <w:rPr>
        <w:sz w:val="20"/>
        <w:szCs w:val="20"/>
        <w:lang w:val="en-GB" w:eastAsia="it-IT"/>
      </w:rPr>
      <w:t xml:space="preserve"> </w:t>
    </w:r>
  </w:p>
  <w:p w14:paraId="43D93C66" w14:textId="77777777" w:rsidR="003F6948" w:rsidRPr="00222A49" w:rsidRDefault="003F6948" w:rsidP="003F6948">
    <w:pPr>
      <w:jc w:val="both"/>
      <w:rPr>
        <w:sz w:val="20"/>
        <w:szCs w:val="20"/>
        <w:lang w:val="en-US" w:eastAsia="it-IT"/>
      </w:rPr>
    </w:pPr>
    <w:r w:rsidRPr="00222A49">
      <w:rPr>
        <w:sz w:val="20"/>
        <w:szCs w:val="20"/>
        <w:lang w:val="en-US" w:eastAsia="it-IT"/>
      </w:rPr>
      <w:t>Tel. 0817504552</w:t>
    </w:r>
  </w:p>
  <w:p w14:paraId="0A76E670" w14:textId="0AABEBC0" w:rsidR="003F6948" w:rsidRPr="003F6948" w:rsidRDefault="003F6948" w:rsidP="003F6948">
    <w:pPr>
      <w:jc w:val="both"/>
      <w:rPr>
        <w:sz w:val="20"/>
        <w:szCs w:val="20"/>
      </w:rPr>
    </w:pPr>
    <w:r w:rsidRPr="00222A49">
      <w:rPr>
        <w:i/>
        <w:iCs/>
        <w:sz w:val="20"/>
        <w:szCs w:val="20"/>
        <w:lang w:eastAsia="it-IT"/>
      </w:rPr>
      <w:t xml:space="preserve">Web </w:t>
    </w:r>
    <w:hyperlink r:id="rId3" w:history="1">
      <w:r w:rsidRPr="00222A49">
        <w:rPr>
          <w:rStyle w:val="Collegamentoipertestuale"/>
          <w:i/>
          <w:iCs/>
          <w:sz w:val="20"/>
          <w:szCs w:val="20"/>
          <w:lang w:eastAsia="it-IT"/>
        </w:rPr>
        <w:t>www.asmel.eu</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B5C141" w14:textId="77777777" w:rsidR="00847D6F" w:rsidRDefault="00847D6F" w:rsidP="00BD26B5">
      <w:r>
        <w:separator/>
      </w:r>
    </w:p>
  </w:footnote>
  <w:footnote w:type="continuationSeparator" w:id="0">
    <w:p w14:paraId="35EDE9C6" w14:textId="77777777" w:rsidR="00847D6F" w:rsidRDefault="00847D6F" w:rsidP="00BD26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02178" w14:textId="41B41078" w:rsidR="00BD26B5" w:rsidRDefault="00BD26B5" w:rsidP="003F6948">
    <w:pPr>
      <w:pStyle w:val="Intestazione"/>
      <w:jc w:val="center"/>
    </w:pPr>
    <w:r>
      <w:rPr>
        <w:noProof/>
      </w:rPr>
      <w:drawing>
        <wp:inline distT="0" distB="0" distL="0" distR="0" wp14:anchorId="287F2A20" wp14:editId="2B23867A">
          <wp:extent cx="1640205" cy="786765"/>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0205" cy="786765"/>
                  </a:xfrm>
                  <a:prstGeom prst="rect">
                    <a:avLst/>
                  </a:prstGeom>
                  <a:noFill/>
                </pic:spPr>
              </pic:pic>
            </a:graphicData>
          </a:graphic>
        </wp:inline>
      </w:drawing>
    </w:r>
  </w:p>
  <w:p w14:paraId="33E8A6C9" w14:textId="707D730B" w:rsidR="003F6948" w:rsidRDefault="003F6948" w:rsidP="003F6948">
    <w:pPr>
      <w:pStyle w:val="Intestazione"/>
      <w:jc w:val="center"/>
    </w:pPr>
  </w:p>
  <w:p w14:paraId="17B35274" w14:textId="556EDD84" w:rsidR="003F6948" w:rsidRDefault="003F6948" w:rsidP="003F6948">
    <w:pPr>
      <w:pStyle w:val="Intestazione"/>
      <w:jc w:val="center"/>
    </w:pPr>
  </w:p>
  <w:p w14:paraId="1E0E9FF1" w14:textId="77777777" w:rsidR="003F6948" w:rsidRPr="003F6948" w:rsidRDefault="003F6948" w:rsidP="003F6948">
    <w:pPr>
      <w:pStyle w:val="Intestazion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70847" w14:textId="77777777" w:rsidR="003F6948" w:rsidRDefault="003F6948" w:rsidP="003F6948">
    <w:pPr>
      <w:pStyle w:val="Intestazione"/>
      <w:jc w:val="center"/>
    </w:pPr>
    <w:r>
      <w:rPr>
        <w:noProof/>
      </w:rPr>
      <w:drawing>
        <wp:inline distT="0" distB="0" distL="0" distR="0" wp14:anchorId="6F6E83B5" wp14:editId="7DBFA293">
          <wp:extent cx="1640205" cy="78676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0205" cy="786765"/>
                  </a:xfrm>
                  <a:prstGeom prst="rect">
                    <a:avLst/>
                  </a:prstGeom>
                  <a:noFill/>
                </pic:spPr>
              </pic:pic>
            </a:graphicData>
          </a:graphic>
        </wp:inline>
      </w:drawing>
    </w:r>
  </w:p>
  <w:p w14:paraId="4F8F4C1C" w14:textId="77777777" w:rsidR="003F6948" w:rsidRDefault="003F6948" w:rsidP="003F6948">
    <w:pPr>
      <w:pStyle w:val="Intestazione"/>
      <w:jc w:val="center"/>
    </w:pPr>
  </w:p>
  <w:p w14:paraId="4767AD41" w14:textId="77777777" w:rsidR="003F6948" w:rsidRDefault="003F6948" w:rsidP="003F6948">
    <w:pPr>
      <w:spacing w:line="276" w:lineRule="auto"/>
      <w:jc w:val="center"/>
      <w:rPr>
        <w:rFonts w:ascii="Georgia" w:hAnsi="Georgia"/>
        <w:b/>
        <w:bCs/>
        <w:sz w:val="24"/>
        <w:szCs w:val="28"/>
        <w:u w:val="single"/>
      </w:rPr>
    </w:pPr>
    <w:r w:rsidRPr="0048657D">
      <w:rPr>
        <w:rFonts w:ascii="Georgia" w:hAnsi="Georgia"/>
        <w:b/>
        <w:bCs/>
        <w:sz w:val="24"/>
        <w:szCs w:val="28"/>
        <w:u w:val="single"/>
      </w:rPr>
      <w:t>COMUNICATO STAMPA</w:t>
    </w:r>
  </w:p>
  <w:p w14:paraId="1D9F2BC9" w14:textId="77777777" w:rsidR="003F6948" w:rsidRDefault="003F6948">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14B84"/>
    <w:multiLevelType w:val="multilevel"/>
    <w:tmpl w:val="79484A7E"/>
    <w:lvl w:ilvl="0">
      <w:numFmt w:val="bullet"/>
      <w:lvlText w:val="à"/>
      <w:lvlJc w:val="left"/>
      <w:pPr>
        <w:tabs>
          <w:tab w:val="num" w:pos="720"/>
        </w:tabs>
        <w:ind w:left="720" w:hanging="360"/>
      </w:pPr>
      <w:rPr>
        <w:rFonts w:ascii="Wingdings" w:eastAsia="Arial" w:hAnsi="Wingdings" w:hint="default"/>
        <w:w w:val="99"/>
        <w:sz w:val="20"/>
        <w:szCs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it-IT" w:vendorID="64" w:dllVersion="6" w:nlCheck="1" w:checkStyle="0"/>
  <w:activeWritingStyle w:appName="MSWord" w:lang="en-US" w:vendorID="64" w:dllVersion="6" w:nlCheck="1" w:checkStyle="1"/>
  <w:activeWritingStyle w:appName="MSWord" w:lang="it-IT" w:vendorID="64" w:dllVersion="4096" w:nlCheck="1" w:checkStyle="0"/>
  <w:activeWritingStyle w:appName="MSWord" w:lang="en-US" w:vendorID="64" w:dllVersion="4096" w:nlCheck="1" w:checkStyle="0"/>
  <w:activeWritingStyle w:appName="MSWord" w:lang="it-IT" w:vendorID="64" w:dllVersion="0" w:nlCheck="1" w:checkStyle="0"/>
  <w:activeWritingStyle w:appName="MSWord" w:lang="en-US" w:vendorID="64" w:dllVersion="0" w:nlCheck="1" w:checkStyle="0"/>
  <w:activeWritingStyle w:appName="MSWord" w:lang="en-GB" w:vendorID="64" w:dllVersion="4096" w:nlCheck="1" w:checkStyle="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4D5F"/>
    <w:rsid w:val="00000B9B"/>
    <w:rsid w:val="00043D67"/>
    <w:rsid w:val="00081FBB"/>
    <w:rsid w:val="00087DA2"/>
    <w:rsid w:val="00096157"/>
    <w:rsid w:val="000A42B4"/>
    <w:rsid w:val="000A75FC"/>
    <w:rsid w:val="000B68B3"/>
    <w:rsid w:val="000F02BF"/>
    <w:rsid w:val="001233FD"/>
    <w:rsid w:val="00131930"/>
    <w:rsid w:val="001335BA"/>
    <w:rsid w:val="00152599"/>
    <w:rsid w:val="001A173F"/>
    <w:rsid w:val="001A460D"/>
    <w:rsid w:val="001A5720"/>
    <w:rsid w:val="001B4D5F"/>
    <w:rsid w:val="001C0327"/>
    <w:rsid w:val="001C0968"/>
    <w:rsid w:val="001E2ACD"/>
    <w:rsid w:val="001F3D3E"/>
    <w:rsid w:val="002165B2"/>
    <w:rsid w:val="00222A49"/>
    <w:rsid w:val="0022599C"/>
    <w:rsid w:val="002323B7"/>
    <w:rsid w:val="0023647E"/>
    <w:rsid w:val="00257752"/>
    <w:rsid w:val="00257C79"/>
    <w:rsid w:val="00263F6C"/>
    <w:rsid w:val="00280D77"/>
    <w:rsid w:val="00283751"/>
    <w:rsid w:val="00291C46"/>
    <w:rsid w:val="002B00A8"/>
    <w:rsid w:val="002C36E0"/>
    <w:rsid w:val="002D6513"/>
    <w:rsid w:val="002E7B80"/>
    <w:rsid w:val="00302B01"/>
    <w:rsid w:val="0031111D"/>
    <w:rsid w:val="003119E3"/>
    <w:rsid w:val="00331632"/>
    <w:rsid w:val="00336E5A"/>
    <w:rsid w:val="00344F44"/>
    <w:rsid w:val="003509B6"/>
    <w:rsid w:val="003741D1"/>
    <w:rsid w:val="00374215"/>
    <w:rsid w:val="003A38D7"/>
    <w:rsid w:val="003A638F"/>
    <w:rsid w:val="003A7B06"/>
    <w:rsid w:val="003D55BA"/>
    <w:rsid w:val="003D6006"/>
    <w:rsid w:val="003E0A35"/>
    <w:rsid w:val="003F0686"/>
    <w:rsid w:val="003F6948"/>
    <w:rsid w:val="003F7A58"/>
    <w:rsid w:val="003F7FAA"/>
    <w:rsid w:val="004374FB"/>
    <w:rsid w:val="00462CA8"/>
    <w:rsid w:val="00475F7B"/>
    <w:rsid w:val="00480A02"/>
    <w:rsid w:val="0048657D"/>
    <w:rsid w:val="0049613B"/>
    <w:rsid w:val="004B6322"/>
    <w:rsid w:val="004E75BE"/>
    <w:rsid w:val="004F5EED"/>
    <w:rsid w:val="005251E1"/>
    <w:rsid w:val="005424FE"/>
    <w:rsid w:val="005867AB"/>
    <w:rsid w:val="00587179"/>
    <w:rsid w:val="00591287"/>
    <w:rsid w:val="005D4BBF"/>
    <w:rsid w:val="005E2ED5"/>
    <w:rsid w:val="006107A6"/>
    <w:rsid w:val="0065379F"/>
    <w:rsid w:val="00654CB9"/>
    <w:rsid w:val="0067079E"/>
    <w:rsid w:val="00672902"/>
    <w:rsid w:val="0067518B"/>
    <w:rsid w:val="00681E14"/>
    <w:rsid w:val="00692250"/>
    <w:rsid w:val="00692A91"/>
    <w:rsid w:val="006A5FC4"/>
    <w:rsid w:val="006C09CC"/>
    <w:rsid w:val="006C4F8D"/>
    <w:rsid w:val="007058E2"/>
    <w:rsid w:val="00715E29"/>
    <w:rsid w:val="0074375C"/>
    <w:rsid w:val="00752011"/>
    <w:rsid w:val="00761465"/>
    <w:rsid w:val="007645CF"/>
    <w:rsid w:val="00764E30"/>
    <w:rsid w:val="0076530E"/>
    <w:rsid w:val="00773DBB"/>
    <w:rsid w:val="00784234"/>
    <w:rsid w:val="007C07E4"/>
    <w:rsid w:val="007C1DCD"/>
    <w:rsid w:val="00816ABD"/>
    <w:rsid w:val="00847B5A"/>
    <w:rsid w:val="00847D6F"/>
    <w:rsid w:val="00887750"/>
    <w:rsid w:val="00890288"/>
    <w:rsid w:val="008A297E"/>
    <w:rsid w:val="008B7A31"/>
    <w:rsid w:val="008C23C5"/>
    <w:rsid w:val="008D0951"/>
    <w:rsid w:val="008E0D23"/>
    <w:rsid w:val="008E5077"/>
    <w:rsid w:val="008E650B"/>
    <w:rsid w:val="009315B4"/>
    <w:rsid w:val="00945A6A"/>
    <w:rsid w:val="00966762"/>
    <w:rsid w:val="009A2C58"/>
    <w:rsid w:val="009A63CD"/>
    <w:rsid w:val="009B423E"/>
    <w:rsid w:val="009F1726"/>
    <w:rsid w:val="009F756D"/>
    <w:rsid w:val="009F789C"/>
    <w:rsid w:val="00A629CF"/>
    <w:rsid w:val="00A710BD"/>
    <w:rsid w:val="00A7163D"/>
    <w:rsid w:val="00AA5636"/>
    <w:rsid w:val="00AC5846"/>
    <w:rsid w:val="00AD150D"/>
    <w:rsid w:val="00AD2B76"/>
    <w:rsid w:val="00AF087B"/>
    <w:rsid w:val="00AF52B8"/>
    <w:rsid w:val="00B26B9F"/>
    <w:rsid w:val="00B34006"/>
    <w:rsid w:val="00B426E5"/>
    <w:rsid w:val="00B46B17"/>
    <w:rsid w:val="00B847EC"/>
    <w:rsid w:val="00B8641C"/>
    <w:rsid w:val="00BA4A8A"/>
    <w:rsid w:val="00BB5B21"/>
    <w:rsid w:val="00BB78F3"/>
    <w:rsid w:val="00BC5DE1"/>
    <w:rsid w:val="00BD26B5"/>
    <w:rsid w:val="00BD5F18"/>
    <w:rsid w:val="00C26C77"/>
    <w:rsid w:val="00C31AE4"/>
    <w:rsid w:val="00C36D19"/>
    <w:rsid w:val="00C456C8"/>
    <w:rsid w:val="00C469A4"/>
    <w:rsid w:val="00C514A5"/>
    <w:rsid w:val="00C71281"/>
    <w:rsid w:val="00C86E89"/>
    <w:rsid w:val="00C97A91"/>
    <w:rsid w:val="00CA0C9B"/>
    <w:rsid w:val="00CC1A94"/>
    <w:rsid w:val="00D011D7"/>
    <w:rsid w:val="00D03744"/>
    <w:rsid w:val="00D35577"/>
    <w:rsid w:val="00D469DF"/>
    <w:rsid w:val="00D47396"/>
    <w:rsid w:val="00D740B2"/>
    <w:rsid w:val="00DC10E0"/>
    <w:rsid w:val="00DD4D7E"/>
    <w:rsid w:val="00E06812"/>
    <w:rsid w:val="00E076B3"/>
    <w:rsid w:val="00E1118F"/>
    <w:rsid w:val="00E52308"/>
    <w:rsid w:val="00E60244"/>
    <w:rsid w:val="00E7490F"/>
    <w:rsid w:val="00EB7A72"/>
    <w:rsid w:val="00EC5FE3"/>
    <w:rsid w:val="00EF4763"/>
    <w:rsid w:val="00EF74DA"/>
    <w:rsid w:val="00F02684"/>
    <w:rsid w:val="00F15C33"/>
    <w:rsid w:val="00F17F9D"/>
    <w:rsid w:val="00F26F79"/>
    <w:rsid w:val="00F31E56"/>
    <w:rsid w:val="00F426E0"/>
    <w:rsid w:val="00F500F3"/>
    <w:rsid w:val="00F73706"/>
    <w:rsid w:val="00F8791A"/>
    <w:rsid w:val="00F93959"/>
    <w:rsid w:val="00FB2DAE"/>
    <w:rsid w:val="00FC78F3"/>
    <w:rsid w:val="00FD2D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1A6D7A"/>
  <w15:chartTrackingRefBased/>
  <w15:docId w15:val="{1B2023F9-48CD-4148-BDCA-F6E4B8BD6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D5F18"/>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B4D5F"/>
    <w:rPr>
      <w:color w:val="0563C1"/>
      <w:u w:val="single"/>
    </w:rPr>
  </w:style>
  <w:style w:type="paragraph" w:styleId="NormaleWeb">
    <w:name w:val="Normal (Web)"/>
    <w:basedOn w:val="Normale"/>
    <w:uiPriority w:val="99"/>
    <w:unhideWhenUsed/>
    <w:rsid w:val="001B4D5F"/>
    <w:pPr>
      <w:spacing w:before="100" w:beforeAutospacing="1" w:after="100" w:afterAutospacing="1"/>
    </w:pPr>
    <w:rPr>
      <w:lang w:eastAsia="it-IT"/>
    </w:rPr>
  </w:style>
  <w:style w:type="character" w:styleId="Enfasigrassetto">
    <w:name w:val="Strong"/>
    <w:basedOn w:val="Carpredefinitoparagrafo"/>
    <w:uiPriority w:val="22"/>
    <w:qFormat/>
    <w:rsid w:val="00475F7B"/>
    <w:rPr>
      <w:b/>
      <w:bCs/>
    </w:rPr>
  </w:style>
  <w:style w:type="paragraph" w:customStyle="1" w:styleId="Default">
    <w:name w:val="Default"/>
    <w:rsid w:val="00B847EC"/>
    <w:pPr>
      <w:autoSpaceDE w:val="0"/>
      <w:autoSpaceDN w:val="0"/>
      <w:adjustRightInd w:val="0"/>
      <w:spacing w:after="0" w:line="240" w:lineRule="auto"/>
    </w:pPr>
    <w:rPr>
      <w:rFonts w:ascii="Arial" w:hAnsi="Arial" w:cs="Arial"/>
      <w:color w:val="000000"/>
      <w:sz w:val="24"/>
      <w:szCs w:val="24"/>
    </w:rPr>
  </w:style>
  <w:style w:type="character" w:styleId="Menzionenonrisolta">
    <w:name w:val="Unresolved Mention"/>
    <w:basedOn w:val="Carpredefinitoparagrafo"/>
    <w:uiPriority w:val="99"/>
    <w:semiHidden/>
    <w:unhideWhenUsed/>
    <w:rsid w:val="00D03744"/>
    <w:rPr>
      <w:color w:val="605E5C"/>
      <w:shd w:val="clear" w:color="auto" w:fill="E1DFDD"/>
    </w:rPr>
  </w:style>
  <w:style w:type="paragraph" w:styleId="Intestazione">
    <w:name w:val="header"/>
    <w:basedOn w:val="Normale"/>
    <w:link w:val="IntestazioneCarattere"/>
    <w:uiPriority w:val="99"/>
    <w:unhideWhenUsed/>
    <w:rsid w:val="00BD26B5"/>
    <w:pPr>
      <w:tabs>
        <w:tab w:val="center" w:pos="4819"/>
        <w:tab w:val="right" w:pos="9638"/>
      </w:tabs>
    </w:pPr>
  </w:style>
  <w:style w:type="character" w:customStyle="1" w:styleId="IntestazioneCarattere">
    <w:name w:val="Intestazione Carattere"/>
    <w:basedOn w:val="Carpredefinitoparagrafo"/>
    <w:link w:val="Intestazione"/>
    <w:uiPriority w:val="99"/>
    <w:rsid w:val="00BD26B5"/>
    <w:rPr>
      <w:rFonts w:ascii="Calibri" w:hAnsi="Calibri" w:cs="Calibri"/>
    </w:rPr>
  </w:style>
  <w:style w:type="paragraph" w:styleId="Pidipagina">
    <w:name w:val="footer"/>
    <w:basedOn w:val="Normale"/>
    <w:link w:val="PidipaginaCarattere"/>
    <w:uiPriority w:val="99"/>
    <w:unhideWhenUsed/>
    <w:rsid w:val="00BD26B5"/>
    <w:pPr>
      <w:tabs>
        <w:tab w:val="center" w:pos="4819"/>
        <w:tab w:val="right" w:pos="9638"/>
      </w:tabs>
    </w:pPr>
  </w:style>
  <w:style w:type="character" w:customStyle="1" w:styleId="PidipaginaCarattere">
    <w:name w:val="Piè di pagina Carattere"/>
    <w:basedOn w:val="Carpredefinitoparagrafo"/>
    <w:link w:val="Pidipagina"/>
    <w:uiPriority w:val="99"/>
    <w:rsid w:val="00BD26B5"/>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1896">
      <w:bodyDiv w:val="1"/>
      <w:marLeft w:val="0"/>
      <w:marRight w:val="0"/>
      <w:marTop w:val="0"/>
      <w:marBottom w:val="0"/>
      <w:divBdr>
        <w:top w:val="none" w:sz="0" w:space="0" w:color="auto"/>
        <w:left w:val="none" w:sz="0" w:space="0" w:color="auto"/>
        <w:bottom w:val="none" w:sz="0" w:space="0" w:color="auto"/>
        <w:right w:val="none" w:sz="0" w:space="0" w:color="auto"/>
      </w:divBdr>
    </w:div>
    <w:div w:id="268202176">
      <w:bodyDiv w:val="1"/>
      <w:marLeft w:val="0"/>
      <w:marRight w:val="0"/>
      <w:marTop w:val="0"/>
      <w:marBottom w:val="0"/>
      <w:divBdr>
        <w:top w:val="none" w:sz="0" w:space="0" w:color="auto"/>
        <w:left w:val="none" w:sz="0" w:space="0" w:color="auto"/>
        <w:bottom w:val="none" w:sz="0" w:space="0" w:color="auto"/>
        <w:right w:val="none" w:sz="0" w:space="0" w:color="auto"/>
      </w:divBdr>
    </w:div>
    <w:div w:id="740563919">
      <w:bodyDiv w:val="1"/>
      <w:marLeft w:val="0"/>
      <w:marRight w:val="0"/>
      <w:marTop w:val="0"/>
      <w:marBottom w:val="0"/>
      <w:divBdr>
        <w:top w:val="none" w:sz="0" w:space="0" w:color="auto"/>
        <w:left w:val="none" w:sz="0" w:space="0" w:color="auto"/>
        <w:bottom w:val="none" w:sz="0" w:space="0" w:color="auto"/>
        <w:right w:val="none" w:sz="0" w:space="0" w:color="auto"/>
      </w:divBdr>
    </w:div>
    <w:div w:id="774129140">
      <w:bodyDiv w:val="1"/>
      <w:marLeft w:val="0"/>
      <w:marRight w:val="0"/>
      <w:marTop w:val="0"/>
      <w:marBottom w:val="0"/>
      <w:divBdr>
        <w:top w:val="none" w:sz="0" w:space="0" w:color="auto"/>
        <w:left w:val="none" w:sz="0" w:space="0" w:color="auto"/>
        <w:bottom w:val="none" w:sz="0" w:space="0" w:color="auto"/>
        <w:right w:val="none" w:sz="0" w:space="0" w:color="auto"/>
      </w:divBdr>
    </w:div>
    <w:div w:id="970744750">
      <w:bodyDiv w:val="1"/>
      <w:marLeft w:val="0"/>
      <w:marRight w:val="0"/>
      <w:marTop w:val="0"/>
      <w:marBottom w:val="0"/>
      <w:divBdr>
        <w:top w:val="none" w:sz="0" w:space="0" w:color="auto"/>
        <w:left w:val="none" w:sz="0" w:space="0" w:color="auto"/>
        <w:bottom w:val="none" w:sz="0" w:space="0" w:color="auto"/>
        <w:right w:val="none" w:sz="0" w:space="0" w:color="auto"/>
      </w:divBdr>
    </w:div>
    <w:div w:id="1279484214">
      <w:bodyDiv w:val="1"/>
      <w:marLeft w:val="0"/>
      <w:marRight w:val="0"/>
      <w:marTop w:val="0"/>
      <w:marBottom w:val="0"/>
      <w:divBdr>
        <w:top w:val="none" w:sz="0" w:space="0" w:color="auto"/>
        <w:left w:val="none" w:sz="0" w:space="0" w:color="auto"/>
        <w:bottom w:val="none" w:sz="0" w:space="0" w:color="auto"/>
        <w:right w:val="none" w:sz="0" w:space="0" w:color="auto"/>
      </w:divBdr>
    </w:div>
    <w:div w:id="1456680180">
      <w:bodyDiv w:val="1"/>
      <w:marLeft w:val="0"/>
      <w:marRight w:val="0"/>
      <w:marTop w:val="0"/>
      <w:marBottom w:val="0"/>
      <w:divBdr>
        <w:top w:val="none" w:sz="0" w:space="0" w:color="auto"/>
        <w:left w:val="none" w:sz="0" w:space="0" w:color="auto"/>
        <w:bottom w:val="none" w:sz="0" w:space="0" w:color="auto"/>
        <w:right w:val="none" w:sz="0" w:space="0" w:color="auto"/>
      </w:divBdr>
    </w:div>
    <w:div w:id="1649750214">
      <w:bodyDiv w:val="1"/>
      <w:marLeft w:val="0"/>
      <w:marRight w:val="0"/>
      <w:marTop w:val="0"/>
      <w:marBottom w:val="0"/>
      <w:divBdr>
        <w:top w:val="none" w:sz="0" w:space="0" w:color="auto"/>
        <w:left w:val="none" w:sz="0" w:space="0" w:color="auto"/>
        <w:bottom w:val="none" w:sz="0" w:space="0" w:color="auto"/>
        <w:right w:val="none" w:sz="0" w:space="0" w:color="auto"/>
      </w:divBdr>
    </w:div>
    <w:div w:id="1683703629">
      <w:bodyDiv w:val="1"/>
      <w:marLeft w:val="0"/>
      <w:marRight w:val="0"/>
      <w:marTop w:val="0"/>
      <w:marBottom w:val="0"/>
      <w:divBdr>
        <w:top w:val="none" w:sz="0" w:space="0" w:color="auto"/>
        <w:left w:val="none" w:sz="0" w:space="0" w:color="auto"/>
        <w:bottom w:val="none" w:sz="0" w:space="0" w:color="auto"/>
        <w:right w:val="none" w:sz="0" w:space="0" w:color="auto"/>
      </w:divBdr>
    </w:div>
    <w:div w:id="1712068909">
      <w:bodyDiv w:val="1"/>
      <w:marLeft w:val="0"/>
      <w:marRight w:val="0"/>
      <w:marTop w:val="0"/>
      <w:marBottom w:val="0"/>
      <w:divBdr>
        <w:top w:val="none" w:sz="0" w:space="0" w:color="auto"/>
        <w:left w:val="none" w:sz="0" w:space="0" w:color="auto"/>
        <w:bottom w:val="none" w:sz="0" w:space="0" w:color="auto"/>
        <w:right w:val="none" w:sz="0" w:space="0" w:color="auto"/>
      </w:divBdr>
    </w:div>
    <w:div w:id="1717853131">
      <w:bodyDiv w:val="1"/>
      <w:marLeft w:val="0"/>
      <w:marRight w:val="0"/>
      <w:marTop w:val="0"/>
      <w:marBottom w:val="0"/>
      <w:divBdr>
        <w:top w:val="none" w:sz="0" w:space="0" w:color="auto"/>
        <w:left w:val="none" w:sz="0" w:space="0" w:color="auto"/>
        <w:bottom w:val="none" w:sz="0" w:space="0" w:color="auto"/>
        <w:right w:val="none" w:sz="0" w:space="0" w:color="auto"/>
      </w:divBdr>
    </w:div>
    <w:div w:id="1790784973">
      <w:bodyDiv w:val="1"/>
      <w:marLeft w:val="0"/>
      <w:marRight w:val="0"/>
      <w:marTop w:val="0"/>
      <w:marBottom w:val="0"/>
      <w:divBdr>
        <w:top w:val="none" w:sz="0" w:space="0" w:color="auto"/>
        <w:left w:val="none" w:sz="0" w:space="0" w:color="auto"/>
        <w:bottom w:val="none" w:sz="0" w:space="0" w:color="auto"/>
        <w:right w:val="none" w:sz="0" w:space="0" w:color="auto"/>
      </w:divBdr>
    </w:div>
    <w:div w:id="2110082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asmel.eu/" TargetMode="External"/><Relationship Id="rId2" Type="http://schemas.openxmlformats.org/officeDocument/2006/relationships/hyperlink" Target="mailto:ufficiostampa@asmel.eu" TargetMode="External"/><Relationship Id="rId1" Type="http://schemas.openxmlformats.org/officeDocument/2006/relationships/hyperlink" Target="mailto:asmelblog@gmail.com"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smel.eu/" TargetMode="External"/><Relationship Id="rId2" Type="http://schemas.openxmlformats.org/officeDocument/2006/relationships/hyperlink" Target="mailto:ufficiostampa@asmel.eu" TargetMode="External"/><Relationship Id="rId1" Type="http://schemas.openxmlformats.org/officeDocument/2006/relationships/hyperlink" Target="mailto:asmelblog@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5981E4-8A23-4E37-8ACA-E0488B5B5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354</Words>
  <Characters>2019</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operatore</dc:creator>
  <cp:keywords/>
  <dc:description/>
  <cp:lastModifiedBy>operatore010</cp:lastModifiedBy>
  <cp:revision>6</cp:revision>
  <cp:lastPrinted>2024-03-05T08:59:00Z</cp:lastPrinted>
  <dcterms:created xsi:type="dcterms:W3CDTF">2024-03-25T14:41:00Z</dcterms:created>
  <dcterms:modified xsi:type="dcterms:W3CDTF">2024-03-25T15:42:00Z</dcterms:modified>
</cp:coreProperties>
</file>