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10" w:rsidRPr="000268FA" w:rsidRDefault="000268FA" w:rsidP="000268F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I FAUTORI DELL’</w:t>
      </w:r>
      <w:r w:rsidRPr="000268FA">
        <w:rPr>
          <w:b/>
          <w:sz w:val="32"/>
        </w:rPr>
        <w:t>ACCORPAMENTO</w:t>
      </w: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4416"/>
        <w:gridCol w:w="6499"/>
      </w:tblGrid>
      <w:tr w:rsidR="005770A8" w:rsidTr="0024497F">
        <w:tc>
          <w:tcPr>
            <w:tcW w:w="4416" w:type="dxa"/>
            <w:shd w:val="clear" w:color="auto" w:fill="D9D9D9" w:themeFill="background1" w:themeFillShade="D9"/>
          </w:tcPr>
          <w:p w:rsidR="005770A8" w:rsidRDefault="005770A8" w:rsidP="00D96B1B">
            <w:r>
              <w:rPr>
                <w:noProof/>
                <w:lang w:eastAsia="it-IT"/>
              </w:rPr>
              <w:drawing>
                <wp:inline distT="0" distB="0" distL="0" distR="0" wp14:anchorId="129B0B4F" wp14:editId="610D7E4F">
                  <wp:extent cx="2661341" cy="1933575"/>
                  <wp:effectExtent l="0" t="0" r="571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ughetti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141" cy="195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shd w:val="clear" w:color="auto" w:fill="D9D9D9" w:themeFill="background1" w:themeFillShade="D9"/>
          </w:tcPr>
          <w:p w:rsidR="005770A8" w:rsidRPr="005770A8" w:rsidRDefault="005770A8" w:rsidP="001C11C3">
            <w:pPr>
              <w:jc w:val="both"/>
              <w:rPr>
                <w:b/>
                <w:sz w:val="24"/>
              </w:rPr>
            </w:pPr>
            <w:r w:rsidRPr="005770A8">
              <w:rPr>
                <w:b/>
                <w:sz w:val="24"/>
              </w:rPr>
              <w:t>Novembre 2009</w:t>
            </w:r>
          </w:p>
          <w:p w:rsidR="004D17A9" w:rsidRDefault="00B12B5C" w:rsidP="004D17A9">
            <w:pPr>
              <w:spacing w:before="120" w:line="276" w:lineRule="auto"/>
              <w:jc w:val="both"/>
              <w:rPr>
                <w:sz w:val="28"/>
                <w:szCs w:val="24"/>
              </w:rPr>
            </w:pPr>
            <w:r w:rsidRPr="00B12B5C">
              <w:rPr>
                <w:color w:val="000000"/>
                <w:sz w:val="28"/>
                <w:szCs w:val="24"/>
              </w:rPr>
              <w:t>«</w:t>
            </w:r>
            <w:r w:rsidRPr="00B12B5C">
              <w:rPr>
                <w:sz w:val="28"/>
                <w:szCs w:val="24"/>
              </w:rPr>
              <w:t>L’Unione dei Comuni deve diventare il modello ordinamentale di gestione associata unico, vincolando così il legislat</w:t>
            </w:r>
            <w:r w:rsidR="0024497F">
              <w:rPr>
                <w:sz w:val="28"/>
                <w:szCs w:val="24"/>
              </w:rPr>
              <w:t xml:space="preserve">ore, sia statale che regionale. </w:t>
            </w:r>
            <w:r w:rsidRPr="00B12B5C">
              <w:rPr>
                <w:sz w:val="28"/>
                <w:szCs w:val="24"/>
              </w:rPr>
              <w:t>Sarebbe una grandiosa opera di semplificazione e di pulizia del sistema istituzionale</w:t>
            </w:r>
            <w:r w:rsidRPr="00B12B5C">
              <w:rPr>
                <w:color w:val="000000"/>
                <w:sz w:val="28"/>
                <w:szCs w:val="24"/>
              </w:rPr>
              <w:t>»</w:t>
            </w:r>
            <w:r w:rsidRPr="00B12B5C">
              <w:rPr>
                <w:sz w:val="28"/>
                <w:szCs w:val="24"/>
              </w:rPr>
              <w:t>.</w:t>
            </w:r>
            <w:r w:rsidR="004D17A9">
              <w:rPr>
                <w:sz w:val="28"/>
                <w:szCs w:val="24"/>
              </w:rPr>
              <w:t xml:space="preserve">                                  </w:t>
            </w:r>
          </w:p>
          <w:p w:rsidR="0024497F" w:rsidRDefault="0024497F" w:rsidP="004D17A9">
            <w:pPr>
              <w:spacing w:line="276" w:lineRule="auto"/>
              <w:jc w:val="right"/>
              <w:rPr>
                <w:i/>
                <w:color w:val="000000"/>
                <w:sz w:val="20"/>
              </w:rPr>
            </w:pPr>
          </w:p>
          <w:p w:rsidR="005770A8" w:rsidRDefault="005770A8" w:rsidP="004D17A9">
            <w:pPr>
              <w:spacing w:line="276" w:lineRule="auto"/>
              <w:jc w:val="right"/>
            </w:pPr>
            <w:r w:rsidRPr="00B50895">
              <w:rPr>
                <w:i/>
                <w:color w:val="000000"/>
                <w:sz w:val="20"/>
              </w:rPr>
              <w:t>Editoriale</w:t>
            </w:r>
            <w:r w:rsidRPr="005770A8">
              <w:rPr>
                <w:i/>
                <w:color w:val="000000"/>
              </w:rPr>
              <w:t xml:space="preserve"> </w:t>
            </w:r>
            <w:r w:rsidRPr="00B50895">
              <w:rPr>
                <w:i/>
                <w:color w:val="000000"/>
                <w:sz w:val="20"/>
              </w:rPr>
              <w:t xml:space="preserve">ANCI </w:t>
            </w:r>
            <w:r w:rsidR="00B12B5C" w:rsidRPr="00B50895">
              <w:rPr>
                <w:i/>
                <w:color w:val="000000"/>
                <w:sz w:val="20"/>
              </w:rPr>
              <w:t>Rivista</w:t>
            </w:r>
            <w:r w:rsidR="00B12B5C">
              <w:t xml:space="preserve"> </w:t>
            </w:r>
          </w:p>
        </w:tc>
      </w:tr>
      <w:tr w:rsidR="005770A8" w:rsidTr="0024497F">
        <w:trPr>
          <w:trHeight w:val="340"/>
        </w:trPr>
        <w:tc>
          <w:tcPr>
            <w:tcW w:w="4416" w:type="dxa"/>
          </w:tcPr>
          <w:p w:rsidR="005770A8" w:rsidRDefault="005770A8" w:rsidP="004D17A9">
            <w:pPr>
              <w:jc w:val="center"/>
              <w:rPr>
                <w:noProof/>
                <w:lang w:eastAsia="it-IT"/>
              </w:rPr>
            </w:pPr>
            <w:r>
              <w:rPr>
                <w:b/>
              </w:rPr>
              <w:t>Angelo RUGHETTI</w:t>
            </w:r>
            <w:r w:rsidRPr="00441B9A">
              <w:rPr>
                <w:b/>
              </w:rPr>
              <w:t xml:space="preserve"> </w:t>
            </w:r>
            <w:r w:rsidR="004D17A9">
              <w:rPr>
                <w:b/>
              </w:rPr>
              <w:t xml:space="preserve">già Segretario Generale ANCI, oggi </w:t>
            </w:r>
            <w:r>
              <w:rPr>
                <w:b/>
              </w:rPr>
              <w:t>S</w:t>
            </w:r>
            <w:r w:rsidRPr="00441B9A">
              <w:rPr>
                <w:b/>
              </w:rPr>
              <w:t xml:space="preserve">ottosegretario </w:t>
            </w:r>
            <w:r w:rsidR="004D17A9">
              <w:rPr>
                <w:b/>
              </w:rPr>
              <w:t>Governo Renzi</w:t>
            </w:r>
          </w:p>
        </w:tc>
        <w:tc>
          <w:tcPr>
            <w:tcW w:w="6499" w:type="dxa"/>
          </w:tcPr>
          <w:p w:rsidR="005770A8" w:rsidRDefault="005770A8" w:rsidP="00D96B1B"/>
        </w:tc>
      </w:tr>
      <w:tr w:rsidR="00DF35D1" w:rsidTr="0024497F">
        <w:trPr>
          <w:trHeight w:val="1842"/>
        </w:trPr>
        <w:tc>
          <w:tcPr>
            <w:tcW w:w="4416" w:type="dxa"/>
            <w:shd w:val="clear" w:color="auto" w:fill="D9D9D9" w:themeFill="background1" w:themeFillShade="D9"/>
          </w:tcPr>
          <w:p w:rsidR="007F3D1D" w:rsidRDefault="00995DD2">
            <w:r>
              <w:rPr>
                <w:noProof/>
                <w:lang w:eastAsia="it-IT"/>
              </w:rPr>
              <w:drawing>
                <wp:inline distT="0" distB="0" distL="0" distR="0" wp14:anchorId="71D52157" wp14:editId="186CF5F4">
                  <wp:extent cx="2638425" cy="195058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lderoli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825" cy="1981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shd w:val="clear" w:color="auto" w:fill="D9D9D9" w:themeFill="background1" w:themeFillShade="D9"/>
            <w:vAlign w:val="center"/>
          </w:tcPr>
          <w:p w:rsidR="005770A8" w:rsidRPr="005770A8" w:rsidRDefault="005770A8" w:rsidP="005160EA">
            <w:pPr>
              <w:spacing w:line="360" w:lineRule="auto"/>
              <w:jc w:val="both"/>
              <w:rPr>
                <w:b/>
                <w:sz w:val="24"/>
              </w:rPr>
            </w:pPr>
            <w:r w:rsidRPr="005770A8">
              <w:rPr>
                <w:b/>
                <w:sz w:val="24"/>
              </w:rPr>
              <w:t>Maggio 2010</w:t>
            </w:r>
          </w:p>
          <w:p w:rsidR="007F3D1D" w:rsidRPr="0040783C" w:rsidRDefault="00540287" w:rsidP="0024497F">
            <w:pPr>
              <w:spacing w:before="120" w:line="276" w:lineRule="auto"/>
              <w:jc w:val="both"/>
              <w:rPr>
                <w:sz w:val="28"/>
              </w:rPr>
            </w:pPr>
            <w:r w:rsidRPr="0024497F">
              <w:rPr>
                <w:sz w:val="28"/>
                <w:szCs w:val="24"/>
              </w:rPr>
              <w:t>C</w:t>
            </w:r>
            <w:r w:rsidR="007F3D1D" w:rsidRPr="0024497F">
              <w:rPr>
                <w:sz w:val="28"/>
                <w:szCs w:val="24"/>
              </w:rPr>
              <w:t>alderoli</w:t>
            </w:r>
            <w:r w:rsidRPr="0024497F">
              <w:rPr>
                <w:sz w:val="28"/>
                <w:szCs w:val="24"/>
              </w:rPr>
              <w:t xml:space="preserve"> prende in parola RUGHETTI e con il </w:t>
            </w:r>
            <w:r w:rsidR="007F3D1D" w:rsidRPr="0024497F">
              <w:rPr>
                <w:sz w:val="28"/>
                <w:szCs w:val="24"/>
              </w:rPr>
              <w:t>dl 78/2010 e s.m</w:t>
            </w:r>
            <w:r w:rsidR="0040783C" w:rsidRPr="0024497F">
              <w:rPr>
                <w:sz w:val="28"/>
                <w:szCs w:val="24"/>
              </w:rPr>
              <w:t>.</w:t>
            </w:r>
            <w:r w:rsidR="005160EA" w:rsidRPr="0024497F">
              <w:rPr>
                <w:sz w:val="28"/>
                <w:szCs w:val="24"/>
              </w:rPr>
              <w:t xml:space="preserve">e </w:t>
            </w:r>
            <w:r w:rsidR="007F3D1D" w:rsidRPr="0024497F">
              <w:rPr>
                <w:sz w:val="28"/>
                <w:szCs w:val="24"/>
              </w:rPr>
              <w:t xml:space="preserve">i. </w:t>
            </w:r>
            <w:r w:rsidRPr="0024497F">
              <w:rPr>
                <w:sz w:val="28"/>
                <w:szCs w:val="24"/>
              </w:rPr>
              <w:t>viene</w:t>
            </w:r>
            <w:r w:rsidR="007F3D1D" w:rsidRPr="0024497F">
              <w:rPr>
                <w:sz w:val="28"/>
                <w:szCs w:val="24"/>
              </w:rPr>
              <w:t xml:space="preserve"> introdotto l’ob</w:t>
            </w:r>
            <w:r w:rsidR="0024497F" w:rsidRPr="0024497F">
              <w:rPr>
                <w:sz w:val="28"/>
                <w:szCs w:val="24"/>
              </w:rPr>
              <w:t xml:space="preserve">bligo per i Comuni più piccoli </w:t>
            </w:r>
            <w:r w:rsidR="007F3D1D" w:rsidRPr="0024497F">
              <w:rPr>
                <w:sz w:val="28"/>
                <w:szCs w:val="24"/>
              </w:rPr>
              <w:t>d</w:t>
            </w:r>
            <w:r w:rsidR="0024497F" w:rsidRPr="0024497F">
              <w:rPr>
                <w:sz w:val="28"/>
                <w:szCs w:val="24"/>
              </w:rPr>
              <w:t>i</w:t>
            </w:r>
            <w:r w:rsidR="007F3D1D" w:rsidRPr="0024497F">
              <w:rPr>
                <w:sz w:val="28"/>
                <w:szCs w:val="24"/>
              </w:rPr>
              <w:t xml:space="preserve"> accorparsi per gestire in forma associata</w:t>
            </w:r>
            <w:r w:rsidR="005160EA" w:rsidRPr="0024497F">
              <w:rPr>
                <w:sz w:val="28"/>
                <w:szCs w:val="24"/>
              </w:rPr>
              <w:t xml:space="preserve"> le </w:t>
            </w:r>
            <w:r w:rsidR="007F3D1D" w:rsidRPr="0024497F">
              <w:rPr>
                <w:sz w:val="28"/>
                <w:szCs w:val="24"/>
              </w:rPr>
              <w:t xml:space="preserve">funzioni </w:t>
            </w:r>
            <w:r w:rsidR="005160EA" w:rsidRPr="0024497F">
              <w:rPr>
                <w:sz w:val="28"/>
                <w:szCs w:val="24"/>
              </w:rPr>
              <w:t xml:space="preserve">fondamentali </w:t>
            </w:r>
            <w:r w:rsidR="007F3D1D" w:rsidRPr="0024497F">
              <w:rPr>
                <w:sz w:val="28"/>
                <w:szCs w:val="24"/>
              </w:rPr>
              <w:t xml:space="preserve">in ambiti </w:t>
            </w:r>
            <w:r w:rsidR="005160EA" w:rsidRPr="0024497F">
              <w:rPr>
                <w:sz w:val="28"/>
                <w:szCs w:val="24"/>
              </w:rPr>
              <w:t xml:space="preserve">con </w:t>
            </w:r>
            <w:r w:rsidR="007F3D1D" w:rsidRPr="0024497F">
              <w:rPr>
                <w:sz w:val="28"/>
                <w:szCs w:val="24"/>
              </w:rPr>
              <w:t>almeno 10.000 abitanti.</w:t>
            </w:r>
          </w:p>
        </w:tc>
      </w:tr>
      <w:tr w:rsidR="00DF35D1" w:rsidTr="0024497F">
        <w:trPr>
          <w:trHeight w:val="467"/>
        </w:trPr>
        <w:tc>
          <w:tcPr>
            <w:tcW w:w="4416" w:type="dxa"/>
            <w:tcBorders>
              <w:bottom w:val="single" w:sz="4" w:space="0" w:color="auto"/>
            </w:tcBorders>
          </w:tcPr>
          <w:p w:rsidR="007F3D1D" w:rsidRPr="008E1010" w:rsidRDefault="008E1010" w:rsidP="008E1010">
            <w:pPr>
              <w:jc w:val="center"/>
              <w:rPr>
                <w:b/>
              </w:rPr>
            </w:pPr>
            <w:r w:rsidRPr="008E1010">
              <w:rPr>
                <w:b/>
              </w:rPr>
              <w:t>Sen. Roberto CALDEROLI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:rsidR="007F3D1D" w:rsidRDefault="007F3D1D"/>
        </w:tc>
      </w:tr>
      <w:tr w:rsidR="00DF35D1" w:rsidTr="0024497F">
        <w:tc>
          <w:tcPr>
            <w:tcW w:w="4416" w:type="dxa"/>
            <w:shd w:val="clear" w:color="auto" w:fill="D9D9D9" w:themeFill="background1" w:themeFillShade="D9"/>
          </w:tcPr>
          <w:p w:rsidR="007F3D1D" w:rsidRDefault="00995DD2">
            <w:r>
              <w:rPr>
                <w:noProof/>
                <w:lang w:eastAsia="it-IT"/>
              </w:rPr>
              <w:drawing>
                <wp:inline distT="0" distB="0" distL="0" distR="0" wp14:anchorId="2724421F" wp14:editId="350966BF">
                  <wp:extent cx="2638425" cy="1978819"/>
                  <wp:effectExtent l="0" t="0" r="0" b="254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ssino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846" cy="1997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shd w:val="clear" w:color="auto" w:fill="D9D9D9" w:themeFill="background1" w:themeFillShade="D9"/>
            <w:vAlign w:val="center"/>
          </w:tcPr>
          <w:p w:rsidR="00BA1D34" w:rsidRPr="005770A8" w:rsidRDefault="00BA1D34" w:rsidP="001C11C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Settembre</w:t>
            </w:r>
            <w:r w:rsidRPr="005770A8">
              <w:rPr>
                <w:b/>
                <w:sz w:val="24"/>
              </w:rPr>
              <w:t xml:space="preserve"> 201</w:t>
            </w:r>
            <w:r>
              <w:rPr>
                <w:b/>
                <w:sz w:val="24"/>
              </w:rPr>
              <w:t>4</w:t>
            </w:r>
          </w:p>
          <w:p w:rsidR="007F3D1D" w:rsidRPr="0024497F" w:rsidRDefault="005160EA" w:rsidP="0024497F">
            <w:pPr>
              <w:jc w:val="both"/>
              <w:rPr>
                <w:sz w:val="26"/>
                <w:szCs w:val="26"/>
              </w:rPr>
            </w:pPr>
            <w:r w:rsidRPr="0024497F">
              <w:rPr>
                <w:sz w:val="26"/>
                <w:szCs w:val="26"/>
              </w:rPr>
              <w:t>Il Presidente ANCI nazionale Piero Fassino</w:t>
            </w:r>
            <w:r w:rsidR="00F776D1" w:rsidRPr="0024497F">
              <w:rPr>
                <w:sz w:val="26"/>
                <w:szCs w:val="26"/>
              </w:rPr>
              <w:t xml:space="preserve"> </w:t>
            </w:r>
            <w:r w:rsidR="004D17A9" w:rsidRPr="0024497F">
              <w:rPr>
                <w:sz w:val="26"/>
                <w:szCs w:val="26"/>
              </w:rPr>
              <w:t>auspica</w:t>
            </w:r>
            <w:r w:rsidRPr="0024497F">
              <w:rPr>
                <w:sz w:val="26"/>
                <w:szCs w:val="26"/>
              </w:rPr>
              <w:t xml:space="preserve"> </w:t>
            </w:r>
            <w:r w:rsidR="004542BE" w:rsidRPr="0024497F">
              <w:rPr>
                <w:sz w:val="26"/>
                <w:szCs w:val="26"/>
              </w:rPr>
              <w:t xml:space="preserve">il varo di </w:t>
            </w:r>
            <w:r w:rsidRPr="0024497F">
              <w:rPr>
                <w:i/>
                <w:sz w:val="26"/>
                <w:szCs w:val="26"/>
              </w:rPr>
              <w:t>una campagna per creare unioni o fusioni di Comuni</w:t>
            </w:r>
            <w:r w:rsidR="004542BE" w:rsidRPr="0024497F">
              <w:rPr>
                <w:i/>
                <w:sz w:val="26"/>
                <w:szCs w:val="26"/>
              </w:rPr>
              <w:t>.</w:t>
            </w:r>
            <w:r w:rsidR="0024497F">
              <w:rPr>
                <w:i/>
                <w:sz w:val="26"/>
                <w:szCs w:val="26"/>
              </w:rPr>
              <w:t xml:space="preserve"> </w:t>
            </w:r>
            <w:r w:rsidR="00B741A3" w:rsidRPr="0024497F">
              <w:rPr>
                <w:color w:val="000000"/>
                <w:sz w:val="26"/>
                <w:szCs w:val="26"/>
              </w:rPr>
              <w:t>«</w:t>
            </w:r>
            <w:r w:rsidR="00F776D1" w:rsidRPr="0024497F">
              <w:rPr>
                <w:i/>
                <w:sz w:val="26"/>
                <w:szCs w:val="26"/>
              </w:rPr>
              <w:t>S</w:t>
            </w:r>
            <w:r w:rsidRPr="0024497F">
              <w:rPr>
                <w:i/>
                <w:sz w:val="26"/>
                <w:szCs w:val="26"/>
              </w:rPr>
              <w:t>arebbe giusto scendere dagli 8.000 Comuni italiani a 2.500 azzerando i comuni con meno di 15.000 abitanti</w:t>
            </w:r>
            <w:r w:rsidRPr="0024497F">
              <w:rPr>
                <w:sz w:val="26"/>
                <w:szCs w:val="26"/>
              </w:rPr>
              <w:t xml:space="preserve">». </w:t>
            </w:r>
          </w:p>
          <w:p w:rsidR="0027033F" w:rsidRPr="0024497F" w:rsidRDefault="0027033F" w:rsidP="004542BE">
            <w:pPr>
              <w:jc w:val="both"/>
              <w:rPr>
                <w:sz w:val="26"/>
                <w:szCs w:val="26"/>
              </w:rPr>
            </w:pPr>
            <w:r w:rsidRPr="0024497F">
              <w:rPr>
                <w:sz w:val="26"/>
                <w:szCs w:val="26"/>
              </w:rPr>
              <w:t>Asmel lo invita a dimettersi da Presidente Anci, perché non si è accorto di voler azzerare il 90% degli associati.</w:t>
            </w:r>
            <w:r w:rsidR="0024497F">
              <w:rPr>
                <w:sz w:val="26"/>
                <w:szCs w:val="26"/>
              </w:rPr>
              <w:t xml:space="preserve"> </w:t>
            </w:r>
            <w:r w:rsidRPr="0024497F">
              <w:rPr>
                <w:sz w:val="26"/>
                <w:szCs w:val="26"/>
              </w:rPr>
              <w:t>Risultato: la proposta viene cancellata dal sito ANCI e da allora la parola sugli accorpamenti viene affidata al Vice Presidente.</w:t>
            </w:r>
          </w:p>
          <w:p w:rsidR="00A87D71" w:rsidRPr="000268FA" w:rsidRDefault="00A87D71" w:rsidP="00B741A3">
            <w:pPr>
              <w:jc w:val="right"/>
              <w:rPr>
                <w:sz w:val="26"/>
                <w:szCs w:val="26"/>
              </w:rPr>
            </w:pPr>
            <w:r w:rsidRPr="001C11C3">
              <w:rPr>
                <w:i/>
                <w:color w:val="000000"/>
                <w:sz w:val="20"/>
              </w:rPr>
              <w:t>Festa democratica Torino 4 settembre 2014</w:t>
            </w:r>
          </w:p>
        </w:tc>
      </w:tr>
      <w:tr w:rsidR="00DF35D1" w:rsidTr="0024497F">
        <w:trPr>
          <w:trHeight w:val="436"/>
        </w:trPr>
        <w:tc>
          <w:tcPr>
            <w:tcW w:w="4416" w:type="dxa"/>
            <w:tcBorders>
              <w:bottom w:val="single" w:sz="4" w:space="0" w:color="auto"/>
            </w:tcBorders>
          </w:tcPr>
          <w:p w:rsidR="007F3D1D" w:rsidRPr="008E1010" w:rsidRDefault="008E1010" w:rsidP="008E1010">
            <w:pPr>
              <w:jc w:val="center"/>
              <w:rPr>
                <w:b/>
              </w:rPr>
            </w:pPr>
            <w:r w:rsidRPr="008E1010">
              <w:rPr>
                <w:b/>
              </w:rPr>
              <w:t xml:space="preserve">Piero </w:t>
            </w:r>
            <w:r w:rsidR="00441B9A" w:rsidRPr="008E1010">
              <w:rPr>
                <w:b/>
              </w:rPr>
              <w:t xml:space="preserve">FASSINO </w:t>
            </w:r>
            <w:r w:rsidRPr="008E1010">
              <w:rPr>
                <w:b/>
              </w:rPr>
              <w:t>Presidente ANCI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:rsidR="007F3D1D" w:rsidRDefault="007F3D1D" w:rsidP="008E1010">
            <w:pPr>
              <w:jc w:val="center"/>
            </w:pPr>
          </w:p>
        </w:tc>
      </w:tr>
      <w:tr w:rsidR="00DF35D1" w:rsidTr="0024497F">
        <w:tc>
          <w:tcPr>
            <w:tcW w:w="4416" w:type="dxa"/>
            <w:shd w:val="clear" w:color="auto" w:fill="D9D9D9" w:themeFill="background1" w:themeFillShade="D9"/>
          </w:tcPr>
          <w:p w:rsidR="007F3D1D" w:rsidRDefault="0041746E">
            <w:r>
              <w:rPr>
                <w:noProof/>
                <w:lang w:eastAsia="it-IT"/>
              </w:rPr>
              <w:drawing>
                <wp:inline distT="0" distB="0" distL="0" distR="0" wp14:anchorId="44B76BCD" wp14:editId="4BAF7D13">
                  <wp:extent cx="2661285" cy="2392319"/>
                  <wp:effectExtent l="0" t="0" r="5715" b="825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icci-allassemblea-anci-«comuni-protagonisti-del-cambiamento-e-delle-riforme»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52" cy="242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shd w:val="clear" w:color="auto" w:fill="D9D9D9" w:themeFill="background1" w:themeFillShade="D9"/>
          </w:tcPr>
          <w:p w:rsidR="007F3D1D" w:rsidRDefault="00BA1D34" w:rsidP="001C11C3">
            <w:pPr>
              <w:jc w:val="both"/>
              <w:rPr>
                <w:b/>
                <w:sz w:val="24"/>
              </w:rPr>
            </w:pPr>
            <w:r w:rsidRPr="00B741A3">
              <w:rPr>
                <w:b/>
                <w:sz w:val="24"/>
              </w:rPr>
              <w:t xml:space="preserve">Marzo </w:t>
            </w:r>
            <w:r w:rsidR="00D74853" w:rsidRPr="00B741A3">
              <w:rPr>
                <w:b/>
                <w:sz w:val="24"/>
              </w:rPr>
              <w:t>2016</w:t>
            </w:r>
          </w:p>
          <w:p w:rsidR="00D74853" w:rsidRPr="0024497F" w:rsidRDefault="00540287" w:rsidP="004D17A9">
            <w:pPr>
              <w:spacing w:before="120"/>
              <w:jc w:val="both"/>
              <w:rPr>
                <w:color w:val="000000"/>
                <w:sz w:val="28"/>
                <w:szCs w:val="25"/>
              </w:rPr>
            </w:pPr>
            <w:r w:rsidRPr="0024497F">
              <w:rPr>
                <w:b/>
                <w:color w:val="000000"/>
                <w:sz w:val="28"/>
                <w:szCs w:val="25"/>
              </w:rPr>
              <w:t>«</w:t>
            </w:r>
            <w:r w:rsidRPr="0024497F">
              <w:rPr>
                <w:b/>
                <w:i/>
                <w:color w:val="000000"/>
                <w:sz w:val="28"/>
                <w:szCs w:val="25"/>
              </w:rPr>
              <w:t>Occorre superare il livello demografico</w:t>
            </w:r>
            <w:r w:rsidRPr="0024497F">
              <w:rPr>
                <w:b/>
                <w:color w:val="000000"/>
                <w:sz w:val="28"/>
                <w:szCs w:val="25"/>
              </w:rPr>
              <w:t>»</w:t>
            </w:r>
            <w:r w:rsidRPr="0024497F">
              <w:rPr>
                <w:color w:val="000000"/>
                <w:sz w:val="28"/>
                <w:szCs w:val="25"/>
              </w:rPr>
              <w:t xml:space="preserve">. </w:t>
            </w:r>
            <w:r w:rsidR="00B741A3" w:rsidRPr="0024497F">
              <w:rPr>
                <w:color w:val="000000"/>
                <w:sz w:val="28"/>
                <w:szCs w:val="25"/>
              </w:rPr>
              <w:t>«</w:t>
            </w:r>
            <w:r w:rsidR="00D74853" w:rsidRPr="0024497F">
              <w:rPr>
                <w:i/>
                <w:color w:val="000000"/>
                <w:sz w:val="28"/>
                <w:szCs w:val="25"/>
              </w:rPr>
              <w:t>Il bacino omogeneo è la dimensione ottimale per ridisegnare lo spazio di collaborazione amministrativa</w:t>
            </w:r>
            <w:r w:rsidR="00BA1D34" w:rsidRPr="0024497F">
              <w:rPr>
                <w:color w:val="000000"/>
                <w:sz w:val="28"/>
                <w:szCs w:val="25"/>
              </w:rPr>
              <w:t>»</w:t>
            </w:r>
            <w:r w:rsidR="00D74853" w:rsidRPr="0024497F">
              <w:rPr>
                <w:color w:val="000000"/>
                <w:sz w:val="28"/>
                <w:szCs w:val="25"/>
              </w:rPr>
              <w:t xml:space="preserve">. </w:t>
            </w:r>
          </w:p>
          <w:p w:rsidR="00D74853" w:rsidRPr="0024497F" w:rsidRDefault="00B741A3" w:rsidP="00B741A3">
            <w:pPr>
              <w:jc w:val="both"/>
              <w:rPr>
                <w:color w:val="000000"/>
                <w:sz w:val="28"/>
                <w:szCs w:val="25"/>
              </w:rPr>
            </w:pPr>
            <w:r w:rsidRPr="0024497F">
              <w:rPr>
                <w:color w:val="000000"/>
                <w:sz w:val="28"/>
                <w:szCs w:val="25"/>
              </w:rPr>
              <w:t>«</w:t>
            </w:r>
            <w:r w:rsidR="004D17A9" w:rsidRPr="0024497F">
              <w:rPr>
                <w:i/>
                <w:color w:val="000000"/>
                <w:sz w:val="28"/>
                <w:szCs w:val="25"/>
              </w:rPr>
              <w:t>L</w:t>
            </w:r>
            <w:r w:rsidR="00D74853" w:rsidRPr="0024497F">
              <w:rPr>
                <w:i/>
                <w:color w:val="000000"/>
                <w:sz w:val="28"/>
                <w:szCs w:val="25"/>
              </w:rPr>
              <w:t>a</w:t>
            </w:r>
            <w:r w:rsidRPr="0024497F">
              <w:rPr>
                <w:i/>
                <w:color w:val="000000"/>
                <w:sz w:val="28"/>
                <w:szCs w:val="25"/>
              </w:rPr>
              <w:t xml:space="preserve"> </w:t>
            </w:r>
            <w:r w:rsidR="00D74853" w:rsidRPr="0024497F">
              <w:rPr>
                <w:i/>
                <w:color w:val="000000"/>
                <w:sz w:val="28"/>
                <w:szCs w:val="25"/>
              </w:rPr>
              <w:t>riorganizzazione di 8mila Comuni si concretizzerà con 1500-1700 Unioni</w:t>
            </w:r>
            <w:r w:rsidRPr="0024497F">
              <w:rPr>
                <w:color w:val="000000"/>
                <w:sz w:val="28"/>
                <w:szCs w:val="25"/>
              </w:rPr>
              <w:t>»</w:t>
            </w:r>
            <w:r w:rsidR="00D74853" w:rsidRPr="0024497F">
              <w:rPr>
                <w:color w:val="000000"/>
                <w:sz w:val="28"/>
                <w:szCs w:val="25"/>
              </w:rPr>
              <w:t>.</w:t>
            </w:r>
          </w:p>
          <w:p w:rsidR="0024497F" w:rsidRPr="0024497F" w:rsidRDefault="00B741A3" w:rsidP="0024497F">
            <w:pPr>
              <w:jc w:val="both"/>
              <w:rPr>
                <w:color w:val="000000"/>
                <w:sz w:val="28"/>
                <w:szCs w:val="25"/>
              </w:rPr>
            </w:pPr>
            <w:r w:rsidRPr="0024497F">
              <w:rPr>
                <w:color w:val="000000"/>
                <w:sz w:val="28"/>
                <w:szCs w:val="25"/>
              </w:rPr>
              <w:t>«</w:t>
            </w:r>
            <w:r w:rsidR="00D74853" w:rsidRPr="0024497F">
              <w:rPr>
                <w:i/>
                <w:color w:val="000000"/>
                <w:sz w:val="28"/>
                <w:szCs w:val="25"/>
              </w:rPr>
              <w:t>I sindaci saranno in prima linea per il futuro dell’area vasta, giocando all’attacco. Se non accetteranno la sfida, se mancheranno nelle decisioni della riorganizzazione, la Regione potrà subentrare come potere sostitutivo</w:t>
            </w:r>
            <w:r w:rsidR="00D74853" w:rsidRPr="0024497F">
              <w:rPr>
                <w:color w:val="000000"/>
                <w:sz w:val="28"/>
                <w:szCs w:val="25"/>
              </w:rPr>
              <w:t>».</w:t>
            </w:r>
          </w:p>
          <w:p w:rsidR="00436C71" w:rsidRPr="00436C71" w:rsidRDefault="00436C71" w:rsidP="0024497F">
            <w:pPr>
              <w:jc w:val="right"/>
              <w:rPr>
                <w:i/>
              </w:rPr>
            </w:pPr>
            <w:r w:rsidRPr="001C11C3">
              <w:rPr>
                <w:i/>
                <w:color w:val="000000"/>
                <w:sz w:val="20"/>
              </w:rPr>
              <w:t xml:space="preserve">Convegno ANCI </w:t>
            </w:r>
            <w:r w:rsidR="005770A8" w:rsidRPr="001C11C3">
              <w:rPr>
                <w:i/>
                <w:color w:val="000000"/>
                <w:sz w:val="20"/>
              </w:rPr>
              <w:t xml:space="preserve">- </w:t>
            </w:r>
            <w:r w:rsidRPr="001C11C3">
              <w:rPr>
                <w:i/>
                <w:color w:val="000000"/>
                <w:sz w:val="20"/>
              </w:rPr>
              <w:t>Cuneo 18 marzo 2016</w:t>
            </w:r>
          </w:p>
        </w:tc>
      </w:tr>
      <w:tr w:rsidR="00DF35D1" w:rsidTr="0024497F">
        <w:trPr>
          <w:trHeight w:val="473"/>
        </w:trPr>
        <w:tc>
          <w:tcPr>
            <w:tcW w:w="4416" w:type="dxa"/>
            <w:tcBorders>
              <w:bottom w:val="single" w:sz="4" w:space="0" w:color="auto"/>
            </w:tcBorders>
          </w:tcPr>
          <w:p w:rsidR="007F3D1D" w:rsidRDefault="00441B9A" w:rsidP="00441B9A">
            <w:pPr>
              <w:jc w:val="center"/>
            </w:pPr>
            <w:r w:rsidRPr="00441B9A">
              <w:rPr>
                <w:b/>
              </w:rPr>
              <w:t>Matteo RICCI Vicepresidente</w:t>
            </w:r>
            <w:r w:rsidRPr="008E1010">
              <w:rPr>
                <w:b/>
              </w:rPr>
              <w:t xml:space="preserve"> ANCI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:rsidR="007F3D1D" w:rsidRDefault="007F3D1D"/>
        </w:tc>
      </w:tr>
    </w:tbl>
    <w:p w:rsidR="002A1D7C" w:rsidRDefault="002A1D7C"/>
    <w:sectPr w:rsidR="002A1D7C" w:rsidSect="0024497F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1D"/>
    <w:rsid w:val="00014F46"/>
    <w:rsid w:val="000268FA"/>
    <w:rsid w:val="001C11C3"/>
    <w:rsid w:val="0024497F"/>
    <w:rsid w:val="0027033F"/>
    <w:rsid w:val="002A1D7C"/>
    <w:rsid w:val="0040783C"/>
    <w:rsid w:val="0041746E"/>
    <w:rsid w:val="00436C71"/>
    <w:rsid w:val="00441B9A"/>
    <w:rsid w:val="004542BE"/>
    <w:rsid w:val="004D17A9"/>
    <w:rsid w:val="005160EA"/>
    <w:rsid w:val="00540287"/>
    <w:rsid w:val="005770A8"/>
    <w:rsid w:val="00590E73"/>
    <w:rsid w:val="007F3D1D"/>
    <w:rsid w:val="008E1010"/>
    <w:rsid w:val="00995DD2"/>
    <w:rsid w:val="00A87D71"/>
    <w:rsid w:val="00AB1C38"/>
    <w:rsid w:val="00B12B5C"/>
    <w:rsid w:val="00B50895"/>
    <w:rsid w:val="00B741A3"/>
    <w:rsid w:val="00BA1D34"/>
    <w:rsid w:val="00CF09D4"/>
    <w:rsid w:val="00D07158"/>
    <w:rsid w:val="00D74853"/>
    <w:rsid w:val="00DF35D1"/>
    <w:rsid w:val="00F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651CC-BDDD-4D66-9103-9C40D216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HP-GT</dc:creator>
  <cp:keywords/>
  <dc:description/>
  <cp:lastModifiedBy>utente006</cp:lastModifiedBy>
  <cp:revision>2</cp:revision>
  <cp:lastPrinted>2017-03-16T15:15:00Z</cp:lastPrinted>
  <dcterms:created xsi:type="dcterms:W3CDTF">2017-03-20T08:39:00Z</dcterms:created>
  <dcterms:modified xsi:type="dcterms:W3CDTF">2017-03-20T08:39:00Z</dcterms:modified>
</cp:coreProperties>
</file>